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drawings/drawing2.xml" ContentType="application/vnd.openxmlformats-officedocument.drawingml.chartshapes+xml"/>
  <Override PartName="/word/charts/chart5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C4931" w14:textId="77777777"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E6F0F">
        <w:rPr>
          <w:rFonts w:ascii="Times New Roman" w:eastAsia="Times New Roman" w:hAnsi="Times New Roman" w:cs="Times New Roman"/>
          <w:sz w:val="32"/>
          <w:szCs w:val="32"/>
          <w:lang w:eastAsia="ru-RU"/>
        </w:rPr>
        <w:t>Служб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а</w:t>
      </w:r>
      <w:r w:rsidRPr="00AE6F0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по контролю и надзору в сфере образования </w:t>
      </w:r>
    </w:p>
    <w:p w14:paraId="2B90A363" w14:textId="77777777"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AE6F0F">
        <w:rPr>
          <w:rFonts w:ascii="Times New Roman" w:eastAsia="Times New Roman" w:hAnsi="Times New Roman" w:cs="Times New Roman"/>
          <w:sz w:val="32"/>
          <w:szCs w:val="32"/>
          <w:lang w:eastAsia="ru-RU"/>
        </w:rPr>
        <w:t>Ханты-Мансийского автономного округа – Югры</w:t>
      </w:r>
    </w:p>
    <w:p w14:paraId="66D8C47C" w14:textId="77777777"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24F6B9BE" w14:textId="77777777"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284068B2" w14:textId="77777777"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49FD30C2" w14:textId="77777777"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11444FE1" w14:textId="77777777"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04B93692" w14:textId="77777777"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506F2B9F" w14:textId="77777777"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53E94F86" w14:textId="77777777"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389C9C93" w14:textId="1BDEFCBA"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6B2F8585" w14:textId="77777777"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19224285" w14:textId="59F14BC0"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525E9DE4" w14:textId="463A9C44"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12DC08CD" w14:textId="77777777" w:rsidR="002E7B98" w:rsidRDefault="002E7B98" w:rsidP="00AE6F0F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Анализ </w:t>
      </w:r>
      <w:r w:rsidR="00AE6F0F" w:rsidRPr="001E011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рассмотренных за </w:t>
      </w:r>
      <w:r w:rsidR="00CF303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3</w:t>
      </w:r>
      <w:r w:rsidR="00AE6F0F" w:rsidRPr="001E011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квартал 2018 года </w:t>
      </w:r>
    </w:p>
    <w:p w14:paraId="1E4A5334" w14:textId="2E057000" w:rsidR="00AE6F0F" w:rsidRPr="001E011C" w:rsidRDefault="00AE6F0F" w:rsidP="00AE6F0F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E011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обращений граждан,</w:t>
      </w:r>
      <w:r w:rsidR="001E011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объединений граждан, </w:t>
      </w:r>
      <w:r w:rsidRPr="001E011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в том числе юридических лиц, адресованных в Службу по контролю и надзору в сфере образования Ханты-Мансийского автономного </w:t>
      </w:r>
      <w:r w:rsidR="001E011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Pr="001E011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округа – Югры, а также результатов </w:t>
      </w:r>
    </w:p>
    <w:p w14:paraId="2466A43F" w14:textId="14E14C3E" w:rsidR="00AE6F0F" w:rsidRPr="001E011C" w:rsidRDefault="00AE6F0F" w:rsidP="00AE6F0F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E011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рассмотрения и принятых мер</w:t>
      </w:r>
    </w:p>
    <w:p w14:paraId="10B7BAC3" w14:textId="77777777" w:rsidR="00AE6F0F" w:rsidRDefault="00AE6F0F" w:rsidP="00AE6F0F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73849551" w14:textId="339F4BF2"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40613365" w14:textId="77777777"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6BFD83FA" w14:textId="77777777"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77BD094D" w14:textId="009AD41C"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2A1AB600" w14:textId="77777777"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5DC4EE8C" w14:textId="7BD97A42"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670054D0" w14:textId="66621FE5"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12C2953E" w14:textId="65DD8AA1"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4DE431A8" w14:textId="185324C9"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4651D478" w14:textId="6E4C733B"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4C50E2A6" w14:textId="38013B77"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5613D917" w14:textId="26C50245"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527C1894" w14:textId="617A83D8"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7DC7BBB4" w14:textId="52C7F30E"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7278F5B4" w14:textId="6CD5B119"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2576EA69" w14:textId="13B5F0B7"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5E0B86E6" w14:textId="12CACD00"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7B430DB4" w14:textId="4C685C7E"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56719EA9" w14:textId="2C6B170D"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5FE0A55D" w14:textId="06A052FE" w:rsidR="00AE6F0F" w:rsidRDefault="00AE6F0F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г.</w:t>
      </w:r>
      <w:r w:rsidR="00417AC7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Ханты-Мансийск</w:t>
      </w:r>
    </w:p>
    <w:p w14:paraId="4834D72C" w14:textId="53772604" w:rsidR="00AE6F0F" w:rsidRDefault="00070AAB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октябрь</w:t>
      </w:r>
      <w:r w:rsidR="00AE6F0F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2018 г.</w:t>
      </w:r>
    </w:p>
    <w:p w14:paraId="2E2F8C86" w14:textId="00A078A4" w:rsidR="002E7B98" w:rsidRDefault="002E7B98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14:paraId="712ECCD7" w14:textId="0EA6AF6B" w:rsidR="002E7B98" w:rsidRDefault="002E7B98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14:paraId="2B753DFB" w14:textId="68B0DDA7" w:rsidR="00417AC7" w:rsidRPr="008F6704" w:rsidRDefault="00417AC7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8F6704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lastRenderedPageBreak/>
        <w:t>СОДЕРЖАНИЕ</w:t>
      </w:r>
    </w:p>
    <w:p w14:paraId="4BD792FC" w14:textId="17E82328" w:rsidR="00417AC7" w:rsidRDefault="00417AC7" w:rsidP="007B601A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282EAE5B" w14:textId="297B2DA1" w:rsidR="00417AC7" w:rsidRPr="00417AC7" w:rsidRDefault="00417AC7" w:rsidP="00733337">
      <w:pPr>
        <w:pStyle w:val="ae"/>
        <w:numPr>
          <w:ilvl w:val="0"/>
          <w:numId w:val="4"/>
        </w:numPr>
        <w:tabs>
          <w:tab w:val="left" w:pos="284"/>
        </w:tabs>
        <w:suppressAutoHyphens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417AC7">
        <w:rPr>
          <w:rFonts w:ascii="Times New Roman" w:eastAsia="Times New Roman" w:hAnsi="Times New Roman" w:cs="Times New Roman"/>
          <w:sz w:val="28"/>
          <w:szCs w:val="26"/>
          <w:lang w:eastAsia="ru-RU"/>
        </w:rPr>
        <w:t>Динамика поступления в адрес Службы по контролю и надзору в сфере образования Ханты-Мансийского автономного округа – Югры обращений граждан (юридических лиц)………………………………………………….. 3</w:t>
      </w:r>
    </w:p>
    <w:p w14:paraId="21E3A69D" w14:textId="51E1F645" w:rsidR="00417AC7" w:rsidRDefault="00417AC7" w:rsidP="00733337">
      <w:pPr>
        <w:pStyle w:val="ae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417AC7">
        <w:rPr>
          <w:rFonts w:ascii="Times New Roman" w:eastAsia="Times New Roman" w:hAnsi="Times New Roman" w:cs="Times New Roman"/>
          <w:sz w:val="28"/>
          <w:szCs w:val="26"/>
          <w:lang w:eastAsia="ru-RU"/>
        </w:rPr>
        <w:t>Фор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ма поступления обращений ………..…………………………………..</w:t>
      </w:r>
      <w:r w:rsidR="00601B90">
        <w:rPr>
          <w:rFonts w:ascii="Times New Roman" w:eastAsia="Times New Roman" w:hAnsi="Times New Roman" w:cs="Times New Roman"/>
          <w:sz w:val="28"/>
          <w:szCs w:val="26"/>
          <w:lang w:eastAsia="ru-RU"/>
        </w:rPr>
        <w:t>5</w:t>
      </w:r>
    </w:p>
    <w:p w14:paraId="357B8870" w14:textId="3F130EEE" w:rsidR="00417AC7" w:rsidRDefault="00417AC7" w:rsidP="00733337">
      <w:pPr>
        <w:pStyle w:val="ae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Каналы поступления обращений …………………………………………. 5</w:t>
      </w:r>
    </w:p>
    <w:p w14:paraId="5F2DFB64" w14:textId="0A53FA93" w:rsidR="00417AC7" w:rsidRDefault="00417AC7" w:rsidP="00733337">
      <w:pPr>
        <w:pStyle w:val="ae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417AC7">
        <w:rPr>
          <w:rFonts w:ascii="Times New Roman" w:eastAsia="Times New Roman" w:hAnsi="Times New Roman" w:cs="Times New Roman"/>
          <w:sz w:val="28"/>
          <w:szCs w:val="26"/>
          <w:lang w:eastAsia="ru-RU"/>
        </w:rPr>
        <w:t>Характеристика запросов информации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……………………………………</w:t>
      </w:r>
      <w:r w:rsidR="0002495B">
        <w:rPr>
          <w:rFonts w:ascii="Times New Roman" w:eastAsia="Times New Roman" w:hAnsi="Times New Roman" w:cs="Times New Roman"/>
          <w:sz w:val="28"/>
          <w:szCs w:val="26"/>
          <w:lang w:eastAsia="ru-RU"/>
        </w:rPr>
        <w:t>6</w:t>
      </w:r>
    </w:p>
    <w:p w14:paraId="021208D8" w14:textId="2ABDE1D7" w:rsidR="00417AC7" w:rsidRDefault="00417AC7" w:rsidP="00733337">
      <w:pPr>
        <w:pStyle w:val="ae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Динамика поступления </w:t>
      </w:r>
      <w:r w:rsidR="00D40465">
        <w:rPr>
          <w:rFonts w:ascii="Times New Roman" w:eastAsia="Times New Roman" w:hAnsi="Times New Roman" w:cs="Times New Roman"/>
          <w:sz w:val="28"/>
          <w:szCs w:val="26"/>
          <w:lang w:eastAsia="ru-RU"/>
        </w:rPr>
        <w:t>повторных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обращений …………</w:t>
      </w:r>
      <w:r w:rsidR="00D40465">
        <w:rPr>
          <w:rFonts w:ascii="Times New Roman" w:eastAsia="Times New Roman" w:hAnsi="Times New Roman" w:cs="Times New Roman"/>
          <w:sz w:val="28"/>
          <w:szCs w:val="26"/>
          <w:lang w:eastAsia="ru-RU"/>
        </w:rPr>
        <w:t>…...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…………...</w:t>
      </w:r>
      <w:r w:rsidR="008F6704">
        <w:rPr>
          <w:rFonts w:ascii="Times New Roman" w:eastAsia="Times New Roman" w:hAnsi="Times New Roman" w:cs="Times New Roman"/>
          <w:sz w:val="28"/>
          <w:szCs w:val="26"/>
          <w:lang w:eastAsia="ru-RU"/>
        </w:rPr>
        <w:t>6</w:t>
      </w:r>
    </w:p>
    <w:p w14:paraId="08E9EDF6" w14:textId="26BEDC4A" w:rsidR="00417AC7" w:rsidRDefault="00417AC7" w:rsidP="00733337">
      <w:pPr>
        <w:pStyle w:val="ae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417AC7">
        <w:rPr>
          <w:rFonts w:ascii="Times New Roman" w:eastAsia="Times New Roman" w:hAnsi="Times New Roman" w:cs="Times New Roman"/>
          <w:sz w:val="28"/>
          <w:szCs w:val="26"/>
          <w:lang w:eastAsia="ru-RU"/>
        </w:rPr>
        <w:t>Социальное положение заявителей, обратившихся в Обрнадзор Югры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...</w:t>
      </w:r>
      <w:r w:rsidR="008F6704">
        <w:rPr>
          <w:rFonts w:ascii="Times New Roman" w:eastAsia="Times New Roman" w:hAnsi="Times New Roman" w:cs="Times New Roman"/>
          <w:sz w:val="28"/>
          <w:szCs w:val="26"/>
          <w:lang w:eastAsia="ru-RU"/>
        </w:rPr>
        <w:t>6</w:t>
      </w:r>
    </w:p>
    <w:p w14:paraId="115A9F49" w14:textId="0A109542" w:rsidR="00417AC7" w:rsidRDefault="00417AC7" w:rsidP="00733337">
      <w:pPr>
        <w:pStyle w:val="ae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Динамика поступления коллективных обращений ……………………….</w:t>
      </w:r>
      <w:r w:rsidR="0002495B">
        <w:rPr>
          <w:rFonts w:ascii="Times New Roman" w:eastAsia="Times New Roman" w:hAnsi="Times New Roman" w:cs="Times New Roman"/>
          <w:sz w:val="28"/>
          <w:szCs w:val="26"/>
          <w:lang w:eastAsia="ru-RU"/>
        </w:rPr>
        <w:t>7</w:t>
      </w:r>
    </w:p>
    <w:p w14:paraId="5C9D5E5E" w14:textId="1B752065" w:rsidR="00417AC7" w:rsidRDefault="00733337" w:rsidP="00733337">
      <w:pPr>
        <w:pStyle w:val="ae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733337">
        <w:rPr>
          <w:rFonts w:ascii="Times New Roman" w:eastAsia="Times New Roman" w:hAnsi="Times New Roman" w:cs="Times New Roman"/>
          <w:sz w:val="28"/>
          <w:szCs w:val="26"/>
          <w:lang w:eastAsia="ru-RU"/>
        </w:rPr>
        <w:t>Динамика поступления обращений от юридических лиц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………………</w:t>
      </w:r>
      <w:r w:rsidR="008F6704">
        <w:rPr>
          <w:rFonts w:ascii="Times New Roman" w:eastAsia="Times New Roman" w:hAnsi="Times New Roman" w:cs="Times New Roman"/>
          <w:sz w:val="28"/>
          <w:szCs w:val="26"/>
          <w:lang w:eastAsia="ru-RU"/>
        </w:rPr>
        <w:t>..7</w:t>
      </w:r>
    </w:p>
    <w:p w14:paraId="1C3A2936" w14:textId="45F85D71" w:rsidR="00733337" w:rsidRDefault="008F6704" w:rsidP="00733337">
      <w:pPr>
        <w:pStyle w:val="ae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П</w:t>
      </w:r>
      <w:r w:rsidR="00733337" w:rsidRPr="00733337">
        <w:rPr>
          <w:rFonts w:ascii="Times New Roman" w:eastAsia="Times New Roman" w:hAnsi="Times New Roman" w:cs="Times New Roman"/>
          <w:sz w:val="28"/>
          <w:szCs w:val="26"/>
          <w:lang w:eastAsia="ru-RU"/>
        </w:rPr>
        <w:t>оступлени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е</w:t>
      </w:r>
      <w:r w:rsidR="00733337" w:rsidRPr="00733337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обращений для рассмотрения из других органов</w:t>
      </w:r>
      <w:r w:rsidR="00733337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вл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асти …</w:t>
      </w:r>
      <w:r w:rsidR="00D872FC">
        <w:rPr>
          <w:rFonts w:ascii="Times New Roman" w:eastAsia="Times New Roman" w:hAnsi="Times New Roman" w:cs="Times New Roman"/>
          <w:sz w:val="28"/>
          <w:szCs w:val="26"/>
          <w:lang w:eastAsia="ru-RU"/>
        </w:rPr>
        <w:t>7</w:t>
      </w:r>
    </w:p>
    <w:p w14:paraId="7E4BAB5E" w14:textId="77777777" w:rsidR="00733337" w:rsidRDefault="00733337" w:rsidP="00733337">
      <w:pPr>
        <w:pStyle w:val="ae"/>
        <w:numPr>
          <w:ilvl w:val="0"/>
          <w:numId w:val="4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733337">
        <w:rPr>
          <w:rFonts w:ascii="Times New Roman" w:eastAsia="Times New Roman" w:hAnsi="Times New Roman" w:cs="Times New Roman"/>
          <w:sz w:val="28"/>
          <w:szCs w:val="26"/>
          <w:lang w:eastAsia="ru-RU"/>
        </w:rPr>
        <w:t>Динамика поступления вопросов, содержащихся в обращениях</w:t>
      </w:r>
      <w:r w:rsidR="008F6704">
        <w:rPr>
          <w:rFonts w:ascii="Times New Roman" w:eastAsia="Times New Roman" w:hAnsi="Times New Roman" w:cs="Times New Roman"/>
          <w:sz w:val="28"/>
          <w:szCs w:val="26"/>
          <w:lang w:eastAsia="ru-RU"/>
        </w:rPr>
        <w:t>……..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...</w:t>
      </w:r>
      <w:r w:rsidR="008F6704">
        <w:rPr>
          <w:rFonts w:ascii="Times New Roman" w:eastAsia="Times New Roman" w:hAnsi="Times New Roman" w:cs="Times New Roman"/>
          <w:sz w:val="28"/>
          <w:szCs w:val="26"/>
          <w:lang w:eastAsia="ru-RU"/>
        </w:rPr>
        <w:t>8</w:t>
      </w:r>
    </w:p>
    <w:p w14:paraId="37FA428A" w14:textId="33A9A70F" w:rsidR="00733337" w:rsidRDefault="00733337" w:rsidP="00733337">
      <w:pPr>
        <w:pStyle w:val="ae"/>
        <w:numPr>
          <w:ilvl w:val="0"/>
          <w:numId w:val="4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733337">
        <w:rPr>
          <w:rFonts w:ascii="Times New Roman" w:eastAsia="Times New Roman" w:hAnsi="Times New Roman" w:cs="Times New Roman"/>
          <w:sz w:val="28"/>
          <w:szCs w:val="26"/>
          <w:lang w:eastAsia="ru-RU"/>
        </w:rPr>
        <w:t>Предметы ведения (уровень компетенции) по вопросам, содержащимся в обращениях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…………………………………………………………………</w:t>
      </w:r>
      <w:r w:rsidR="008F6704">
        <w:rPr>
          <w:rFonts w:ascii="Times New Roman" w:eastAsia="Times New Roman" w:hAnsi="Times New Roman" w:cs="Times New Roman"/>
          <w:sz w:val="28"/>
          <w:szCs w:val="26"/>
          <w:lang w:eastAsia="ru-RU"/>
        </w:rPr>
        <w:t>..</w:t>
      </w:r>
      <w:r w:rsidR="00D872FC">
        <w:rPr>
          <w:rFonts w:ascii="Times New Roman" w:eastAsia="Times New Roman" w:hAnsi="Times New Roman" w:cs="Times New Roman"/>
          <w:sz w:val="28"/>
          <w:szCs w:val="26"/>
          <w:lang w:eastAsia="ru-RU"/>
        </w:rPr>
        <w:t>8</w:t>
      </w:r>
      <w:bookmarkStart w:id="0" w:name="_GoBack"/>
      <w:bookmarkEnd w:id="0"/>
    </w:p>
    <w:p w14:paraId="16D778AF" w14:textId="77777777" w:rsidR="00733337" w:rsidRDefault="00733337" w:rsidP="00733337">
      <w:pPr>
        <w:pStyle w:val="ae"/>
        <w:numPr>
          <w:ilvl w:val="0"/>
          <w:numId w:val="4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733337">
        <w:rPr>
          <w:rFonts w:ascii="Times New Roman" w:eastAsia="Times New Roman" w:hAnsi="Times New Roman" w:cs="Times New Roman"/>
          <w:sz w:val="28"/>
          <w:szCs w:val="26"/>
          <w:lang w:eastAsia="ru-RU"/>
        </w:rPr>
        <w:t>Характеристика вопросов, содержащихся в обращениях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……………</w:t>
      </w:r>
      <w:r w:rsidR="008F6704">
        <w:rPr>
          <w:rFonts w:ascii="Times New Roman" w:eastAsia="Times New Roman" w:hAnsi="Times New Roman" w:cs="Times New Roman"/>
          <w:sz w:val="28"/>
          <w:szCs w:val="26"/>
          <w:lang w:eastAsia="ru-RU"/>
        </w:rPr>
        <w:t>…9</w:t>
      </w:r>
    </w:p>
    <w:p w14:paraId="633D8F2A" w14:textId="77777777" w:rsidR="00733337" w:rsidRDefault="002144F4" w:rsidP="00733337">
      <w:pPr>
        <w:pStyle w:val="ae"/>
        <w:numPr>
          <w:ilvl w:val="0"/>
          <w:numId w:val="4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2144F4">
        <w:rPr>
          <w:rFonts w:ascii="Times New Roman" w:eastAsia="Times New Roman" w:hAnsi="Times New Roman" w:cs="Times New Roman"/>
          <w:sz w:val="28"/>
          <w:szCs w:val="26"/>
          <w:lang w:eastAsia="ru-RU"/>
        </w:rPr>
        <w:t>Результаты рассмотрения вопросов, содержащихся в обращениях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….</w:t>
      </w:r>
      <w:r w:rsidR="0002495B"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1</w:t>
      </w:r>
      <w:r w:rsidR="008F6704">
        <w:rPr>
          <w:rFonts w:ascii="Times New Roman" w:eastAsia="Times New Roman" w:hAnsi="Times New Roman" w:cs="Times New Roman"/>
          <w:sz w:val="28"/>
          <w:szCs w:val="26"/>
          <w:lang w:eastAsia="ru-RU"/>
        </w:rPr>
        <w:t>0</w:t>
      </w:r>
    </w:p>
    <w:p w14:paraId="4BAA23EF" w14:textId="77777777" w:rsidR="002144F4" w:rsidRPr="00733337" w:rsidRDefault="002144F4" w:rsidP="00733337">
      <w:pPr>
        <w:pStyle w:val="ae"/>
        <w:numPr>
          <w:ilvl w:val="0"/>
          <w:numId w:val="4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Заключительные положения …………………………………………….1</w:t>
      </w:r>
      <w:r w:rsidR="008F6704">
        <w:rPr>
          <w:rFonts w:ascii="Times New Roman" w:eastAsia="Times New Roman" w:hAnsi="Times New Roman" w:cs="Times New Roman"/>
          <w:sz w:val="28"/>
          <w:szCs w:val="26"/>
          <w:lang w:eastAsia="ru-RU"/>
        </w:rPr>
        <w:t>1</w:t>
      </w:r>
    </w:p>
    <w:p w14:paraId="59317452" w14:textId="77777777" w:rsidR="00417AC7" w:rsidRDefault="00417AC7" w:rsidP="00417AC7">
      <w:pPr>
        <w:tabs>
          <w:tab w:val="left" w:pos="284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5948483A" w14:textId="77777777" w:rsidR="002144F4" w:rsidRDefault="002144F4" w:rsidP="00417AC7">
      <w:pPr>
        <w:tabs>
          <w:tab w:val="left" w:pos="284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4507BC20" w14:textId="77777777" w:rsidR="002144F4" w:rsidRDefault="002144F4" w:rsidP="00417AC7">
      <w:pPr>
        <w:tabs>
          <w:tab w:val="left" w:pos="284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54C8F669" w14:textId="77777777" w:rsidR="002144F4" w:rsidRDefault="002144F4" w:rsidP="00417AC7">
      <w:pPr>
        <w:tabs>
          <w:tab w:val="left" w:pos="284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3CA1EB5E" w14:textId="77777777" w:rsidR="002144F4" w:rsidRDefault="002144F4" w:rsidP="00417AC7">
      <w:pPr>
        <w:tabs>
          <w:tab w:val="left" w:pos="284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2ACF4B18" w14:textId="77777777" w:rsidR="002144F4" w:rsidRDefault="002144F4" w:rsidP="00417AC7">
      <w:pPr>
        <w:tabs>
          <w:tab w:val="left" w:pos="284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6D80984E" w14:textId="77777777" w:rsidR="002144F4" w:rsidRDefault="002144F4" w:rsidP="00417AC7">
      <w:pPr>
        <w:tabs>
          <w:tab w:val="left" w:pos="284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795FD833" w14:textId="77777777" w:rsidR="002144F4" w:rsidRDefault="002144F4" w:rsidP="00417AC7">
      <w:pPr>
        <w:tabs>
          <w:tab w:val="left" w:pos="284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6CF62412" w14:textId="77777777" w:rsidR="002144F4" w:rsidRDefault="002144F4" w:rsidP="00417AC7">
      <w:pPr>
        <w:tabs>
          <w:tab w:val="left" w:pos="284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39D2B702" w14:textId="77777777" w:rsidR="002144F4" w:rsidRDefault="002144F4" w:rsidP="00417AC7">
      <w:pPr>
        <w:tabs>
          <w:tab w:val="left" w:pos="284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63C393ED" w14:textId="77777777" w:rsidR="002144F4" w:rsidRDefault="002144F4" w:rsidP="00417AC7">
      <w:pPr>
        <w:tabs>
          <w:tab w:val="left" w:pos="284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610EE0E2" w14:textId="77777777" w:rsidR="002144F4" w:rsidRDefault="002144F4" w:rsidP="00417AC7">
      <w:pPr>
        <w:tabs>
          <w:tab w:val="left" w:pos="284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12D62CA0" w14:textId="77777777" w:rsidR="002144F4" w:rsidRDefault="002144F4" w:rsidP="00417AC7">
      <w:pPr>
        <w:tabs>
          <w:tab w:val="left" w:pos="284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3D7AA687" w14:textId="77777777" w:rsidR="002144F4" w:rsidRDefault="002144F4" w:rsidP="00417AC7">
      <w:pPr>
        <w:tabs>
          <w:tab w:val="left" w:pos="284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25536FEC" w14:textId="77777777" w:rsidR="002144F4" w:rsidRDefault="002144F4" w:rsidP="00417AC7">
      <w:pPr>
        <w:tabs>
          <w:tab w:val="left" w:pos="284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0CF97346" w14:textId="77777777" w:rsidR="002144F4" w:rsidRDefault="002144F4" w:rsidP="00417AC7">
      <w:pPr>
        <w:tabs>
          <w:tab w:val="left" w:pos="284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58C8034B" w14:textId="77777777" w:rsidR="002144F4" w:rsidRDefault="002144F4" w:rsidP="00417AC7">
      <w:pPr>
        <w:tabs>
          <w:tab w:val="left" w:pos="284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0C333D4D" w14:textId="77777777" w:rsidR="002144F4" w:rsidRDefault="002144F4" w:rsidP="00417AC7">
      <w:pPr>
        <w:tabs>
          <w:tab w:val="left" w:pos="284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24C3596A" w14:textId="77777777" w:rsidR="002144F4" w:rsidRDefault="002144F4" w:rsidP="00417AC7">
      <w:pPr>
        <w:tabs>
          <w:tab w:val="left" w:pos="284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7549F1F3" w14:textId="77777777" w:rsidR="00EE5842" w:rsidRDefault="00EE5842" w:rsidP="00417AC7">
      <w:pPr>
        <w:tabs>
          <w:tab w:val="left" w:pos="284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30D3EB31" w14:textId="77777777" w:rsidR="008F6704" w:rsidRDefault="008F6704" w:rsidP="00417AC7">
      <w:pPr>
        <w:tabs>
          <w:tab w:val="left" w:pos="284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4CF290A4" w14:textId="77777777" w:rsidR="002144F4" w:rsidRDefault="002144F4" w:rsidP="00417AC7">
      <w:pPr>
        <w:tabs>
          <w:tab w:val="left" w:pos="284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10A3B541" w14:textId="77777777" w:rsidR="00025BE2" w:rsidRDefault="00AE6F0F" w:rsidP="007B601A">
      <w:pPr>
        <w:pStyle w:val="ae"/>
        <w:numPr>
          <w:ilvl w:val="0"/>
          <w:numId w:val="3"/>
        </w:num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B61828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lastRenderedPageBreak/>
        <w:t xml:space="preserve">Динамика поступления в адрес </w:t>
      </w:r>
      <w:r w:rsidR="007B601A" w:rsidRPr="00B61828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Служб</w:t>
      </w:r>
      <w:r w:rsidR="00B61828" w:rsidRPr="00B61828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ы</w:t>
      </w:r>
      <w:r w:rsidR="007B601A" w:rsidRPr="00B61828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по контролю и надзору в сфере образования Ханты-Мансийского автономного </w:t>
      </w:r>
    </w:p>
    <w:p w14:paraId="736D31A3" w14:textId="77777777" w:rsidR="007B601A" w:rsidRPr="00B61828" w:rsidRDefault="007B601A" w:rsidP="00025BE2">
      <w:pPr>
        <w:pStyle w:val="ae"/>
        <w:suppressAutoHyphens/>
        <w:autoSpaceDN w:val="0"/>
        <w:spacing w:after="0" w:line="240" w:lineRule="auto"/>
        <w:ind w:left="644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B61828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округа – Югры</w:t>
      </w:r>
      <w:r w:rsidR="00AE6F0F" w:rsidRPr="00B61828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обращений граждан (юридических лиц)</w:t>
      </w:r>
    </w:p>
    <w:p w14:paraId="3F162ECE" w14:textId="77777777" w:rsidR="007B601A" w:rsidRPr="00EE5842" w:rsidRDefault="007B601A" w:rsidP="007B601A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10E6096" w14:textId="77777777" w:rsidR="00656965" w:rsidRDefault="00B1509C" w:rsidP="007B601A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Количество поступивших в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val="en-US" w:eastAsia="ru-RU"/>
        </w:rPr>
        <w:t>I</w:t>
      </w:r>
      <w:r w:rsidR="00CF3032">
        <w:rPr>
          <w:rFonts w:ascii="Times New Roman" w:eastAsia="Times New Roman" w:hAnsi="Times New Roman" w:cs="Times New Roman"/>
          <w:sz w:val="28"/>
          <w:szCs w:val="26"/>
          <w:lang w:val="en-US" w:eastAsia="ru-RU"/>
        </w:rPr>
        <w:t>I</w:t>
      </w:r>
      <w:r w:rsidR="00C66DEC" w:rsidRPr="00B23FA9">
        <w:rPr>
          <w:rFonts w:ascii="Times New Roman" w:eastAsia="Times New Roman" w:hAnsi="Times New Roman" w:cs="Times New Roman"/>
          <w:sz w:val="28"/>
          <w:szCs w:val="26"/>
          <w:lang w:val="en-US" w:eastAsia="ru-RU"/>
        </w:rPr>
        <w:t>I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квартал</w:t>
      </w:r>
      <w:r w:rsidR="002144F4">
        <w:rPr>
          <w:rFonts w:ascii="Times New Roman" w:eastAsia="Times New Roman" w:hAnsi="Times New Roman" w:cs="Times New Roman"/>
          <w:sz w:val="28"/>
          <w:szCs w:val="26"/>
          <w:lang w:eastAsia="ru-RU"/>
        </w:rPr>
        <w:t>е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201</w:t>
      </w:r>
      <w:r w:rsidR="001F23A1">
        <w:rPr>
          <w:rFonts w:ascii="Times New Roman" w:eastAsia="Times New Roman" w:hAnsi="Times New Roman" w:cs="Times New Roman"/>
          <w:sz w:val="28"/>
          <w:szCs w:val="26"/>
          <w:lang w:eastAsia="ru-RU"/>
        </w:rPr>
        <w:t>8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года в Службу по контролю и надзору в сфере образования Ханты-Мансийс</w:t>
      </w:r>
      <w:r w:rsidR="002144F4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кого автономного округа – Югры 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(далее также – Служба, Обрнадзор Югры) </w:t>
      </w:r>
      <w:r w:rsidR="002144F4" w:rsidRPr="00B1509C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обращени</w:t>
      </w:r>
      <w:r w:rsidR="0016758D" w:rsidRPr="00B1509C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й</w:t>
      </w:r>
      <w:r w:rsidR="002144F4" w:rsidRPr="00B1509C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 граждан и юридических лиц </w:t>
      </w:r>
      <w:r w:rsidRPr="00B1509C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(24 обращения) </w:t>
      </w:r>
      <w:r w:rsidR="002144F4" w:rsidRPr="00B1509C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(далее – обращения</w:t>
      </w:r>
      <w:r w:rsidR="002144F4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граждан) сократилось </w:t>
      </w:r>
      <w:r w:rsidR="007B601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 </w:t>
      </w:r>
      <w:r w:rsidR="00D85F92">
        <w:rPr>
          <w:rFonts w:ascii="Times New Roman" w:eastAsia="Times New Roman" w:hAnsi="Times New Roman" w:cs="Times New Roman"/>
          <w:sz w:val="28"/>
          <w:szCs w:val="26"/>
          <w:lang w:eastAsia="ru-RU"/>
        </w:rPr>
        <w:t>1,8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раза </w:t>
      </w:r>
      <w:r w:rsidR="002144F4">
        <w:rPr>
          <w:rFonts w:ascii="Times New Roman" w:eastAsia="Times New Roman" w:hAnsi="Times New Roman" w:cs="Times New Roman"/>
          <w:sz w:val="28"/>
          <w:szCs w:val="26"/>
          <w:lang w:eastAsia="ru-RU"/>
        </w:rPr>
        <w:t>по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сравнени</w:t>
      </w:r>
      <w:r w:rsidR="002144F4">
        <w:rPr>
          <w:rFonts w:ascii="Times New Roman" w:eastAsia="Times New Roman" w:hAnsi="Times New Roman" w:cs="Times New Roman"/>
          <w:sz w:val="28"/>
          <w:szCs w:val="26"/>
          <w:lang w:eastAsia="ru-RU"/>
        </w:rPr>
        <w:t>ю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с </w:t>
      </w:r>
      <w:r w:rsidR="00C66DEC" w:rsidRPr="00B23FA9">
        <w:rPr>
          <w:rFonts w:ascii="Times New Roman" w:eastAsia="Times New Roman" w:hAnsi="Times New Roman" w:cs="Times New Roman"/>
          <w:sz w:val="28"/>
          <w:szCs w:val="26"/>
          <w:lang w:val="en-US" w:eastAsia="ru-RU"/>
        </w:rPr>
        <w:t>I</w:t>
      </w:r>
      <w:r w:rsidR="00CF3032">
        <w:rPr>
          <w:rFonts w:ascii="Times New Roman" w:eastAsia="Times New Roman" w:hAnsi="Times New Roman" w:cs="Times New Roman"/>
          <w:sz w:val="28"/>
          <w:szCs w:val="26"/>
          <w:lang w:val="en-US" w:eastAsia="ru-RU"/>
        </w:rPr>
        <w:t>I</w:t>
      </w:r>
      <w:r w:rsidR="00C66DEC" w:rsidRPr="00B23FA9">
        <w:rPr>
          <w:rFonts w:ascii="Times New Roman" w:eastAsia="Times New Roman" w:hAnsi="Times New Roman" w:cs="Times New Roman"/>
          <w:sz w:val="28"/>
          <w:szCs w:val="26"/>
          <w:lang w:val="en-US" w:eastAsia="ru-RU"/>
        </w:rPr>
        <w:t>I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кварталом 2017 года (</w:t>
      </w:r>
      <w:r w:rsidR="00CF3032" w:rsidRPr="00CF3032">
        <w:rPr>
          <w:rFonts w:ascii="Times New Roman" w:eastAsia="Times New Roman" w:hAnsi="Times New Roman" w:cs="Times New Roman"/>
          <w:sz w:val="28"/>
          <w:szCs w:val="26"/>
          <w:lang w:eastAsia="ru-RU"/>
        </w:rPr>
        <w:t>43</w:t>
      </w:r>
      <w:r w:rsidR="002144F4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обращени</w:t>
      </w:r>
      <w:r w:rsidR="00CF3032">
        <w:rPr>
          <w:rFonts w:ascii="Times New Roman" w:eastAsia="Times New Roman" w:hAnsi="Times New Roman" w:cs="Times New Roman"/>
          <w:sz w:val="28"/>
          <w:szCs w:val="26"/>
          <w:lang w:eastAsia="ru-RU"/>
        </w:rPr>
        <w:t>я</w:t>
      </w:r>
      <w:r w:rsidR="002144F4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граждан) и</w:t>
      </w:r>
      <w:r w:rsidR="007B601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 1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>,</w:t>
      </w:r>
      <w:r w:rsidR="00D85F92">
        <w:rPr>
          <w:rFonts w:ascii="Times New Roman" w:eastAsia="Times New Roman" w:hAnsi="Times New Roman" w:cs="Times New Roman"/>
          <w:sz w:val="28"/>
          <w:szCs w:val="26"/>
          <w:lang w:eastAsia="ru-RU"/>
        </w:rPr>
        <w:t>5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раза </w:t>
      </w:r>
      <w:r w:rsidR="002144F4">
        <w:rPr>
          <w:rFonts w:ascii="Times New Roman" w:eastAsia="Times New Roman" w:hAnsi="Times New Roman" w:cs="Times New Roman"/>
          <w:sz w:val="28"/>
          <w:szCs w:val="26"/>
          <w:lang w:eastAsia="ru-RU"/>
        </w:rPr>
        <w:t>по отношению к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аналогичн</w:t>
      </w:r>
      <w:r w:rsidR="002144F4">
        <w:rPr>
          <w:rFonts w:ascii="Times New Roman" w:eastAsia="Times New Roman" w:hAnsi="Times New Roman" w:cs="Times New Roman"/>
          <w:sz w:val="28"/>
          <w:szCs w:val="26"/>
          <w:lang w:eastAsia="ru-RU"/>
        </w:rPr>
        <w:t>о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>м</w:t>
      </w:r>
      <w:r w:rsidR="002144F4">
        <w:rPr>
          <w:rFonts w:ascii="Times New Roman" w:eastAsia="Times New Roman" w:hAnsi="Times New Roman" w:cs="Times New Roman"/>
          <w:sz w:val="28"/>
          <w:szCs w:val="26"/>
          <w:lang w:eastAsia="ru-RU"/>
        </w:rPr>
        <w:t>у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период</w:t>
      </w:r>
      <w:r w:rsidR="002144F4">
        <w:rPr>
          <w:rFonts w:ascii="Times New Roman" w:eastAsia="Times New Roman" w:hAnsi="Times New Roman" w:cs="Times New Roman"/>
          <w:sz w:val="28"/>
          <w:szCs w:val="26"/>
          <w:lang w:eastAsia="ru-RU"/>
        </w:rPr>
        <w:t>у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1F23A1">
        <w:rPr>
          <w:rFonts w:ascii="Times New Roman" w:eastAsia="Times New Roman" w:hAnsi="Times New Roman" w:cs="Times New Roman"/>
          <w:sz w:val="28"/>
          <w:szCs w:val="26"/>
          <w:lang w:eastAsia="ru-RU"/>
        </w:rPr>
        <w:t>2016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года (</w:t>
      </w:r>
      <w:r w:rsidR="00CF3032">
        <w:rPr>
          <w:rFonts w:ascii="Times New Roman" w:eastAsia="Times New Roman" w:hAnsi="Times New Roman" w:cs="Times New Roman"/>
          <w:sz w:val="28"/>
          <w:szCs w:val="26"/>
          <w:lang w:eastAsia="ru-RU"/>
        </w:rPr>
        <w:t>35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обращений граждан).</w:t>
      </w:r>
      <w:r w:rsidR="002144F4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656965">
        <w:rPr>
          <w:rFonts w:ascii="Times New Roman" w:eastAsia="Times New Roman" w:hAnsi="Times New Roman" w:cs="Times New Roman"/>
          <w:sz w:val="28"/>
          <w:szCs w:val="26"/>
          <w:lang w:eastAsia="ru-RU"/>
        </w:rPr>
        <w:t>Данные представлены в диаграмме 1.</w:t>
      </w:r>
    </w:p>
    <w:p w14:paraId="2F9C4CD6" w14:textId="77777777" w:rsidR="002144F4" w:rsidRDefault="002144F4" w:rsidP="007B601A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1A3C6844" w14:textId="77777777" w:rsidR="00EE5FB0" w:rsidRDefault="00EE5FB0" w:rsidP="00B61828">
      <w:pPr>
        <w:suppressAutoHyphens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1A78A6DD" w14:textId="77777777" w:rsidR="00656965" w:rsidRPr="00B61828" w:rsidRDefault="00B61828" w:rsidP="00B61828">
      <w:pPr>
        <w:suppressAutoHyphens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618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Диаграмма 1</w:t>
      </w:r>
    </w:p>
    <w:p w14:paraId="21A61B91" w14:textId="77777777" w:rsidR="00656965" w:rsidRPr="00993DA5" w:rsidRDefault="00656965" w:rsidP="002144F4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93DA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Динамика поступления обращений граждан в адрес Обрнадзора Югры </w:t>
      </w:r>
    </w:p>
    <w:p w14:paraId="7C7C54C0" w14:textId="77777777" w:rsidR="00656965" w:rsidRPr="00993DA5" w:rsidRDefault="00656965" w:rsidP="002144F4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66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за </w:t>
      </w:r>
      <w:r w:rsidR="00C66DEC" w:rsidRPr="00C66DEC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</w:t>
      </w:r>
      <w:r w:rsidR="00CF3032" w:rsidRPr="00C66DEC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</w:t>
      </w:r>
      <w:r w:rsidR="00C66DEC" w:rsidRPr="00C66DEC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</w:t>
      </w:r>
      <w:r w:rsidRPr="00C66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квартал</w:t>
      </w:r>
      <w:r w:rsidRPr="00993DA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2016-2018 гг.</w:t>
      </w:r>
    </w:p>
    <w:p w14:paraId="48CC4A1A" w14:textId="3A778CFF" w:rsidR="00656965" w:rsidRDefault="002E634D" w:rsidP="00D85F92">
      <w:pPr>
        <w:suppressAutoHyphens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68EA15" wp14:editId="79D605C3">
                <wp:simplePos x="0" y="0"/>
                <wp:positionH relativeFrom="column">
                  <wp:posOffset>1991359</wp:posOffset>
                </wp:positionH>
                <wp:positionV relativeFrom="paragraph">
                  <wp:posOffset>775970</wp:posOffset>
                </wp:positionV>
                <wp:extent cx="2390775" cy="533400"/>
                <wp:effectExtent l="0" t="0" r="66675" b="76200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90775" cy="533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299F8D9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" o:spid="_x0000_s1026" type="#_x0000_t32" style="position:absolute;margin-left:156.8pt;margin-top:61.1pt;width:188.25pt;height:4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" strokecolor="#4579b8 [3044]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C4F067" wp14:editId="0454784C">
                <wp:simplePos x="0" y="0"/>
                <wp:positionH relativeFrom="column">
                  <wp:posOffset>3515360</wp:posOffset>
                </wp:positionH>
                <wp:positionV relativeFrom="paragraph">
                  <wp:posOffset>404495</wp:posOffset>
                </wp:positionV>
                <wp:extent cx="1028700" cy="704850"/>
                <wp:effectExtent l="0" t="0" r="57150" b="5715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7048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2B803D" id="Прямая со стрелкой 5" o:spid="_x0000_s1026" type="#_x0000_t32" style="position:absolute;margin-left:276.8pt;margin-top:31.85pt;width:81pt;height:55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" strokecolor="#4579b8 [3044]">
                <v:stroke endarrow="block"/>
              </v:shape>
            </w:pict>
          </mc:Fallback>
        </mc:AlternateContent>
      </w:r>
      <w:r w:rsidR="00D85F92">
        <w:rPr>
          <w:noProof/>
          <w:lang w:eastAsia="ru-RU"/>
        </w:rPr>
        <w:drawing>
          <wp:inline distT="0" distB="0" distL="0" distR="0" wp14:anchorId="1875D93F" wp14:editId="0AE045EE">
            <wp:extent cx="4791075" cy="2609850"/>
            <wp:effectExtent l="0" t="0" r="9525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6043A721" w14:textId="77777777" w:rsidR="00993DA5" w:rsidRDefault="00993DA5" w:rsidP="007B601A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1E6F751B" w14:textId="77777777" w:rsidR="00993DA5" w:rsidRPr="00EE5842" w:rsidRDefault="00B61828" w:rsidP="00993D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E5842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Анализ поступивших за </w:t>
      </w:r>
      <w:r w:rsidR="00C66DEC" w:rsidRPr="00EE5842">
        <w:rPr>
          <w:rFonts w:ascii="Times New Roman" w:eastAsia="Times New Roman" w:hAnsi="Times New Roman" w:cs="Times New Roman"/>
          <w:spacing w:val="-8"/>
          <w:sz w:val="28"/>
          <w:szCs w:val="26"/>
          <w:lang w:val="en-US" w:eastAsia="ru-RU"/>
        </w:rPr>
        <w:t>I</w:t>
      </w:r>
      <w:r w:rsidR="00D85F92" w:rsidRPr="00EE5842">
        <w:rPr>
          <w:rFonts w:ascii="Times New Roman" w:eastAsia="Times New Roman" w:hAnsi="Times New Roman" w:cs="Times New Roman"/>
          <w:spacing w:val="-8"/>
          <w:sz w:val="28"/>
          <w:szCs w:val="26"/>
          <w:lang w:val="en-US" w:eastAsia="ru-RU"/>
        </w:rPr>
        <w:t>II</w:t>
      </w:r>
      <w:r w:rsidRPr="00EE5842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квартал 2018 год</w:t>
      </w:r>
      <w:r w:rsidR="002144F4" w:rsidRPr="00EE5842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а обращений граждан показал</w:t>
      </w:r>
      <w:r w:rsidRPr="00EE5842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:</w:t>
      </w:r>
    </w:p>
    <w:p w14:paraId="34EC57AA" w14:textId="77777777" w:rsidR="00B61828" w:rsidRDefault="00B61828" w:rsidP="00993D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сократилось количество обращений в сравнени</w:t>
      </w:r>
      <w:r w:rsidR="007A37E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и с аналогичными периодами 2016, 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2017 гг., что показывает наметившуюся тенденцию снижения активности граждан по вопросам, относящимся к компетенции Обрнадзора Югры;</w:t>
      </w:r>
    </w:p>
    <w:p w14:paraId="69EBD9D7" w14:textId="57DB714E" w:rsidR="00B61828" w:rsidRDefault="00D85F92" w:rsidP="00993D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в сравнении с</w:t>
      </w:r>
      <w:r w:rsidR="00640E6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2179C4" w:rsidRPr="002179C4">
        <w:rPr>
          <w:rFonts w:ascii="Times New Roman" w:eastAsia="Times New Roman" w:hAnsi="Times New Roman" w:cs="Times New Roman"/>
          <w:spacing w:val="-6"/>
          <w:sz w:val="28"/>
          <w:szCs w:val="28"/>
          <w:lang w:val="en-US" w:eastAsia="ru-RU"/>
        </w:rPr>
        <w:t>I</w:t>
      </w:r>
      <w:r w:rsidRPr="00EE5842">
        <w:rPr>
          <w:rFonts w:ascii="Times New Roman" w:eastAsia="Times New Roman" w:hAnsi="Times New Roman" w:cs="Times New Roman"/>
          <w:spacing w:val="-8"/>
          <w:sz w:val="28"/>
          <w:szCs w:val="26"/>
          <w:lang w:val="en-US" w:eastAsia="ru-RU"/>
        </w:rPr>
        <w:t>I</w:t>
      </w:r>
      <w:r w:rsidR="002179C4" w:rsidRPr="002179C4">
        <w:rPr>
          <w:rFonts w:ascii="Times New Roman" w:eastAsia="Times New Roman" w:hAnsi="Times New Roman" w:cs="Times New Roman"/>
          <w:spacing w:val="-6"/>
          <w:sz w:val="28"/>
          <w:szCs w:val="28"/>
          <w:lang w:val="en-US" w:eastAsia="ru-RU"/>
        </w:rPr>
        <w:t>I</w:t>
      </w:r>
      <w:r w:rsidR="00640E6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кварталом 2017 года </w:t>
      </w:r>
      <w:r w:rsidR="0036510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в </w:t>
      </w:r>
      <w:r w:rsidR="00CD705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4</w:t>
      </w:r>
      <w:r w:rsidR="00640E6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раза </w:t>
      </w:r>
      <w:r w:rsidR="00B6182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уменьшилось количество </w:t>
      </w:r>
      <w:r w:rsidR="00025BE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обращений, </w:t>
      </w:r>
      <w:r w:rsidR="00B6182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переадресованных для рассмотрения в Обрнадзор Югры другими органами государственной власти </w:t>
      </w:r>
      <w:r w:rsidR="00B61828" w:rsidRPr="00524023">
        <w:rPr>
          <w:rFonts w:ascii="Times New Roman" w:eastAsia="Times New Roman" w:hAnsi="Times New Roman" w:cs="Times New Roman"/>
          <w:sz w:val="28"/>
          <w:szCs w:val="26"/>
          <w:lang w:eastAsia="ru-RU"/>
        </w:rPr>
        <w:t>(</w:t>
      </w:r>
      <w:r w:rsidR="00CD7059">
        <w:rPr>
          <w:rFonts w:ascii="Times New Roman" w:eastAsia="Times New Roman" w:hAnsi="Times New Roman" w:cs="Times New Roman"/>
          <w:sz w:val="28"/>
          <w:szCs w:val="26"/>
          <w:lang w:eastAsia="ru-RU"/>
        </w:rPr>
        <w:t>4</w:t>
      </w:r>
      <w:r w:rsidR="00B61828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– в </w:t>
      </w:r>
      <w:r w:rsidR="00C66DEC" w:rsidRPr="00B23FA9">
        <w:rPr>
          <w:rFonts w:ascii="Times New Roman" w:eastAsia="Times New Roman" w:hAnsi="Times New Roman" w:cs="Times New Roman"/>
          <w:sz w:val="28"/>
          <w:szCs w:val="26"/>
          <w:lang w:val="en-US" w:eastAsia="ru-RU"/>
        </w:rPr>
        <w:t>II</w:t>
      </w:r>
      <w:r w:rsidR="00CD7059" w:rsidRPr="00EE5842">
        <w:rPr>
          <w:rFonts w:ascii="Times New Roman" w:eastAsia="Times New Roman" w:hAnsi="Times New Roman" w:cs="Times New Roman"/>
          <w:spacing w:val="-8"/>
          <w:sz w:val="28"/>
          <w:szCs w:val="26"/>
          <w:lang w:val="en-US" w:eastAsia="ru-RU"/>
        </w:rPr>
        <w:t>I</w:t>
      </w:r>
      <w:r w:rsidR="00025BE2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квартале </w:t>
      </w:r>
      <w:r w:rsidR="00B61828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2018 года, </w:t>
      </w:r>
      <w:r w:rsidR="00CD7059">
        <w:rPr>
          <w:rFonts w:ascii="Times New Roman" w:eastAsia="Times New Roman" w:hAnsi="Times New Roman" w:cs="Times New Roman"/>
          <w:sz w:val="28"/>
          <w:szCs w:val="26"/>
          <w:lang w:eastAsia="ru-RU"/>
        </w:rPr>
        <w:t>16 –</w:t>
      </w:r>
      <w:r w:rsidR="00B61828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 </w:t>
      </w:r>
      <w:r w:rsidR="00C66DEC" w:rsidRPr="00B23FA9">
        <w:rPr>
          <w:rFonts w:ascii="Times New Roman" w:eastAsia="Times New Roman" w:hAnsi="Times New Roman" w:cs="Times New Roman"/>
          <w:sz w:val="28"/>
          <w:szCs w:val="26"/>
          <w:lang w:val="en-US" w:eastAsia="ru-RU"/>
        </w:rPr>
        <w:t>I</w:t>
      </w:r>
      <w:r w:rsidR="00CD7059" w:rsidRPr="00EE5842">
        <w:rPr>
          <w:rFonts w:ascii="Times New Roman" w:eastAsia="Times New Roman" w:hAnsi="Times New Roman" w:cs="Times New Roman"/>
          <w:spacing w:val="-8"/>
          <w:sz w:val="28"/>
          <w:szCs w:val="26"/>
          <w:lang w:val="en-US" w:eastAsia="ru-RU"/>
        </w:rPr>
        <w:t>I</w:t>
      </w:r>
      <w:r w:rsidR="00C66DEC" w:rsidRPr="00B23FA9">
        <w:rPr>
          <w:rFonts w:ascii="Times New Roman" w:eastAsia="Times New Roman" w:hAnsi="Times New Roman" w:cs="Times New Roman"/>
          <w:sz w:val="28"/>
          <w:szCs w:val="26"/>
          <w:lang w:val="en-US" w:eastAsia="ru-RU"/>
        </w:rPr>
        <w:t>I</w:t>
      </w:r>
      <w:r w:rsidR="00025BE2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квартале </w:t>
      </w:r>
      <w:r w:rsidR="00B61828">
        <w:rPr>
          <w:rFonts w:ascii="Times New Roman" w:eastAsia="Times New Roman" w:hAnsi="Times New Roman" w:cs="Times New Roman"/>
          <w:sz w:val="28"/>
          <w:szCs w:val="26"/>
          <w:lang w:eastAsia="ru-RU"/>
        </w:rPr>
        <w:t>2017 год</w:t>
      </w:r>
      <w:r w:rsidR="002179C4">
        <w:rPr>
          <w:rFonts w:ascii="Times New Roman" w:eastAsia="Times New Roman" w:hAnsi="Times New Roman" w:cs="Times New Roman"/>
          <w:sz w:val="28"/>
          <w:szCs w:val="26"/>
          <w:lang w:eastAsia="ru-RU"/>
        </w:rPr>
        <w:t>а</w:t>
      </w:r>
      <w:r w:rsidR="007C062F">
        <w:rPr>
          <w:rFonts w:ascii="Times New Roman" w:eastAsia="Times New Roman" w:hAnsi="Times New Roman" w:cs="Times New Roman"/>
          <w:sz w:val="28"/>
          <w:szCs w:val="26"/>
          <w:lang w:eastAsia="ru-RU"/>
        </w:rPr>
        <w:t>);</w:t>
      </w:r>
    </w:p>
    <w:p w14:paraId="1810F914" w14:textId="63714BD0" w:rsidR="00C02220" w:rsidRPr="005A5E3A" w:rsidRDefault="00C02220" w:rsidP="00C022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уменьшилось количество обращений из муниципальных образований автономного округа: </w:t>
      </w:r>
      <w:r w:rsidR="005C65F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г. </w:t>
      </w:r>
      <w:r w:rsidR="00B1509C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Ханты-Мансийск </w:t>
      </w:r>
      <w:r w:rsidR="007A37E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– </w:t>
      </w:r>
      <w:r w:rsidR="00B1509C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в </w:t>
      </w:r>
      <w:r w:rsidR="00D46C6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</w:t>
      </w:r>
      <w:r w:rsidR="00B1509C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раз</w:t>
      </w:r>
      <w:r w:rsidR="00D46C6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а</w:t>
      </w:r>
      <w:r w:rsidR="00B1509C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;</w:t>
      </w:r>
      <w:r w:rsidR="001A547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C45CB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Кондинский район</w:t>
      </w:r>
      <w:r w:rsidR="00D46C6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7A37E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–</w:t>
      </w:r>
      <w:r w:rsidR="001A547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1A5472" w:rsidRPr="005A5E3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в </w:t>
      </w:r>
      <w:r w:rsidR="001A547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5</w:t>
      </w:r>
      <w:r w:rsidR="00EA443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раз;</w:t>
      </w:r>
    </w:p>
    <w:p w14:paraId="5E30444A" w14:textId="478113F1" w:rsidR="00C02220" w:rsidRDefault="00EE052B" w:rsidP="00C022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>возросла активность</w:t>
      </w:r>
      <w:r w:rsidR="00C02220" w:rsidRPr="002144F4"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 xml:space="preserve"> граждан </w:t>
      </w:r>
      <w:r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>по обращениям в</w:t>
      </w:r>
      <w:r w:rsidR="00C02220" w:rsidRPr="002144F4"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 xml:space="preserve"> муниципальных образовани</w:t>
      </w:r>
      <w:r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>ях</w:t>
      </w:r>
      <w:r w:rsidR="00C0222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автономного округа</w:t>
      </w:r>
      <w:r w:rsidR="00C02220" w:rsidRPr="005A5E3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: </w:t>
      </w:r>
      <w:r w:rsidR="005C65F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г. </w:t>
      </w:r>
      <w:r w:rsidR="00C45CB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Сургут</w:t>
      </w:r>
      <w:r w:rsidR="00C0222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7A37E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– </w:t>
      </w:r>
      <w:r w:rsidR="00C0222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в </w:t>
      </w:r>
      <w:r w:rsidR="0054641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1,6</w:t>
      </w:r>
      <w:r w:rsidR="00C0222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раза</w:t>
      </w:r>
      <w:r w:rsidR="00C45CB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;</w:t>
      </w:r>
      <w:r w:rsidR="00C02220" w:rsidRPr="005A5E3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</w:p>
    <w:p w14:paraId="7CB8A46B" w14:textId="3DAE4DE1" w:rsidR="00C02220" w:rsidRPr="005A5E3A" w:rsidRDefault="00C02220" w:rsidP="00C022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отсутствовали обращения</w:t>
      </w:r>
      <w:r w:rsidR="00025BE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5A5E3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из муниципальных образований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автономного округа</w:t>
      </w:r>
      <w:r w:rsidRPr="005A5E3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:</w:t>
      </w:r>
      <w:r w:rsidR="00C45CB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5C65F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г. </w:t>
      </w:r>
      <w:r w:rsidR="00C45CB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Нефтеюганск, </w:t>
      </w:r>
      <w:r w:rsidR="005C65F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г. </w:t>
      </w:r>
      <w:r w:rsidR="003D4CF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Лангепас, </w:t>
      </w:r>
      <w:r w:rsidR="005C65F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г. </w:t>
      </w:r>
      <w:r w:rsidR="003D4CF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Покачи, </w:t>
      </w:r>
      <w:r w:rsidR="005C65F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г. </w:t>
      </w:r>
      <w:r w:rsidR="003D4CF4" w:rsidRPr="00E9490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Мегион, </w:t>
      </w:r>
      <w:r w:rsidR="005C65F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г. </w:t>
      </w:r>
      <w:r w:rsidR="003D4CF4" w:rsidRPr="00E9490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Радужный, </w:t>
      </w:r>
      <w:r w:rsidR="007C062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br/>
      </w:r>
      <w:r w:rsidR="005C65F7" w:rsidRPr="007C062F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lastRenderedPageBreak/>
        <w:t xml:space="preserve">г. </w:t>
      </w:r>
      <w:r w:rsidR="003D4CF4" w:rsidRPr="007C062F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Нижневартовск, </w:t>
      </w:r>
      <w:r w:rsidR="00C45CB1" w:rsidRPr="007C062F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Октябрьский</w:t>
      </w:r>
      <w:r w:rsidR="003D4CF4" w:rsidRPr="007C062F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, Сургутский, Нефтеюганский, Нижневартовский,</w:t>
      </w:r>
      <w:r w:rsidR="003D4CF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Советский и Березовский</w:t>
      </w:r>
      <w:r w:rsidR="00C45CB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район</w:t>
      </w:r>
      <w:r w:rsidR="005C65F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ы. </w:t>
      </w:r>
    </w:p>
    <w:p w14:paraId="52889F65" w14:textId="77777777" w:rsidR="00C02220" w:rsidRDefault="000B03DD" w:rsidP="00C022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Статистика по уровню активности населения в городских округах и муниципальных районах автономного округа за </w:t>
      </w:r>
      <w:r w:rsidR="00D46C63" w:rsidRPr="002179C4">
        <w:rPr>
          <w:rFonts w:ascii="Times New Roman" w:eastAsia="Times New Roman" w:hAnsi="Times New Roman" w:cs="Times New Roman"/>
          <w:spacing w:val="-6"/>
          <w:sz w:val="28"/>
          <w:szCs w:val="28"/>
          <w:lang w:val="en-US" w:eastAsia="ru-RU"/>
        </w:rPr>
        <w:t>II</w:t>
      </w:r>
      <w:r w:rsidR="002179C4" w:rsidRPr="002179C4">
        <w:rPr>
          <w:rFonts w:ascii="Times New Roman" w:eastAsia="Times New Roman" w:hAnsi="Times New Roman" w:cs="Times New Roman"/>
          <w:spacing w:val="-6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квартал 2018 года, в сравнении с аналогичными периодами 201</w:t>
      </w:r>
      <w:r w:rsidR="007A37E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6, 2017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годов, </w:t>
      </w:r>
      <w:r w:rsidR="00C02220" w:rsidRPr="002144F4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представлен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а</w:t>
      </w:r>
      <w:r w:rsidR="00C02220" w:rsidRPr="002144F4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в</w:t>
      </w:r>
      <w:r w:rsidR="00C02220" w:rsidRPr="002144F4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диаграмме 2.</w:t>
      </w:r>
    </w:p>
    <w:p w14:paraId="5E57CFB7" w14:textId="77777777" w:rsidR="002144F4" w:rsidRDefault="002144F4" w:rsidP="00C022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</w:pPr>
    </w:p>
    <w:p w14:paraId="69C87A24" w14:textId="77777777" w:rsidR="00EE5FB0" w:rsidRPr="002144F4" w:rsidRDefault="00EE5FB0" w:rsidP="00C022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</w:pPr>
    </w:p>
    <w:p w14:paraId="4B02AF0A" w14:textId="77777777" w:rsidR="00C02220" w:rsidRPr="00C02220" w:rsidRDefault="00C02220" w:rsidP="00C02220">
      <w:pPr>
        <w:suppressAutoHyphens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0222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Диаграмма 2</w:t>
      </w:r>
    </w:p>
    <w:p w14:paraId="4101E50E" w14:textId="77777777" w:rsidR="00C02220" w:rsidRDefault="00C02220" w:rsidP="002144F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</w:pPr>
      <w:r w:rsidRPr="002144F4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«Распределение обращений, поступивших в Обрнадзор Югры в разрезе муниципальных образований автономного округа».</w:t>
      </w:r>
    </w:p>
    <w:p w14:paraId="00BD1C70" w14:textId="77777777" w:rsidR="007A37E8" w:rsidRDefault="007A37E8" w:rsidP="002144F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</w:pPr>
    </w:p>
    <w:p w14:paraId="71F899B3" w14:textId="758AD86B" w:rsidR="007A37E8" w:rsidRDefault="00A417A9" w:rsidP="002144F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6A9D662C" wp14:editId="644E132B">
            <wp:extent cx="5760085" cy="6584315"/>
            <wp:effectExtent l="0" t="0" r="12065" b="26035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6B3C693D" w14:textId="77777777" w:rsidR="00E53B71" w:rsidRPr="00E53B71" w:rsidRDefault="00E53B71" w:rsidP="00E53B71">
      <w:pPr>
        <w:pStyle w:val="ae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E53B71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lastRenderedPageBreak/>
        <w:t xml:space="preserve">Форма поступления обращений </w:t>
      </w:r>
    </w:p>
    <w:p w14:paraId="079E3DD4" w14:textId="77777777" w:rsidR="00E53B71" w:rsidRPr="002144F4" w:rsidRDefault="00E53B71" w:rsidP="007B601A">
      <w:pPr>
        <w:suppressAutoHyphens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CB69A72" w14:textId="35541E86" w:rsidR="00E53B71" w:rsidRDefault="00E53B71" w:rsidP="007B601A">
      <w:pPr>
        <w:suppressAutoHyphens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 </w:t>
      </w:r>
      <w:r w:rsidR="002179C4" w:rsidRPr="002179C4">
        <w:rPr>
          <w:rFonts w:ascii="Times New Roman" w:eastAsia="Times New Roman" w:hAnsi="Times New Roman" w:cs="Times New Roman"/>
          <w:sz w:val="28"/>
          <w:szCs w:val="26"/>
          <w:lang w:val="en-US" w:eastAsia="ru-RU"/>
        </w:rPr>
        <w:t>I</w:t>
      </w:r>
      <w:r w:rsidR="00891FD0" w:rsidRPr="002179C4">
        <w:rPr>
          <w:rFonts w:ascii="Times New Roman" w:eastAsia="Times New Roman" w:hAnsi="Times New Roman" w:cs="Times New Roman"/>
          <w:spacing w:val="-6"/>
          <w:sz w:val="28"/>
          <w:szCs w:val="28"/>
          <w:lang w:val="en-US" w:eastAsia="ru-RU"/>
        </w:rPr>
        <w:t>I</w:t>
      </w:r>
      <w:r w:rsidR="002179C4" w:rsidRPr="002179C4">
        <w:rPr>
          <w:rFonts w:ascii="Times New Roman" w:eastAsia="Times New Roman" w:hAnsi="Times New Roman" w:cs="Times New Roman"/>
          <w:sz w:val="28"/>
          <w:szCs w:val="26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квартале 2018 года </w:t>
      </w:r>
      <w:r w:rsidR="00936DB5">
        <w:rPr>
          <w:rFonts w:ascii="Times New Roman" w:eastAsia="Times New Roman" w:hAnsi="Times New Roman" w:cs="Times New Roman"/>
          <w:sz w:val="28"/>
          <w:szCs w:val="26"/>
          <w:lang w:eastAsia="ru-RU"/>
        </w:rPr>
        <w:t>в форме электронного документа</w:t>
      </w:r>
      <w:r w:rsidR="00FF5DAB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поступило</w:t>
      </w:r>
      <w:r w:rsidR="00936DB5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 5 раз больше</w:t>
      </w:r>
      <w:r w:rsidR="00FF5DAB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обращений</w:t>
      </w:r>
      <w:r w:rsidR="00936DB5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, чем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в письменной форме</w:t>
      </w:r>
      <w:r w:rsidR="00527A12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(</w:t>
      </w:r>
      <w:r w:rsidR="008509AF">
        <w:rPr>
          <w:rFonts w:ascii="Times New Roman" w:eastAsia="Times New Roman" w:hAnsi="Times New Roman" w:cs="Times New Roman"/>
          <w:sz w:val="28"/>
          <w:szCs w:val="26"/>
          <w:lang w:eastAsia="ru-RU"/>
        </w:rPr>
        <w:t>21 обращение</w:t>
      </w:r>
      <w:r w:rsidR="00527A12">
        <w:rPr>
          <w:rFonts w:ascii="Times New Roman" w:eastAsia="Times New Roman" w:hAnsi="Times New Roman" w:cs="Times New Roman"/>
          <w:sz w:val="28"/>
          <w:szCs w:val="26"/>
          <w:lang w:eastAsia="ru-RU"/>
        </w:rPr>
        <w:t>,</w:t>
      </w:r>
      <w:r w:rsidR="00C702B0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8509AF">
        <w:rPr>
          <w:rFonts w:ascii="Times New Roman" w:eastAsia="Times New Roman" w:hAnsi="Times New Roman" w:cs="Times New Roman"/>
          <w:sz w:val="28"/>
          <w:szCs w:val="26"/>
          <w:lang w:eastAsia="ru-RU"/>
        </w:rPr>
        <w:t>87</w:t>
      </w:r>
      <w:r w:rsidR="00C702B0">
        <w:rPr>
          <w:rFonts w:ascii="Times New Roman" w:eastAsia="Times New Roman" w:hAnsi="Times New Roman" w:cs="Times New Roman"/>
          <w:sz w:val="28"/>
          <w:szCs w:val="26"/>
          <w:lang w:eastAsia="ru-RU"/>
        </w:rPr>
        <w:t>%)</w:t>
      </w:r>
      <w:r w:rsidR="003207A9"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EF31E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Динамика количества обращений по формам их поступления за </w:t>
      </w:r>
      <w:r w:rsidR="00936DB5" w:rsidRPr="002179C4">
        <w:rPr>
          <w:rFonts w:ascii="Times New Roman" w:eastAsia="Times New Roman" w:hAnsi="Times New Roman" w:cs="Times New Roman"/>
          <w:sz w:val="28"/>
          <w:szCs w:val="26"/>
          <w:lang w:val="en-US" w:eastAsia="ru-RU"/>
        </w:rPr>
        <w:t>I</w:t>
      </w:r>
      <w:r w:rsidR="002179C4" w:rsidRPr="002179C4">
        <w:rPr>
          <w:rFonts w:ascii="Times New Roman" w:eastAsia="Times New Roman" w:hAnsi="Times New Roman" w:cs="Times New Roman"/>
          <w:sz w:val="28"/>
          <w:szCs w:val="26"/>
          <w:lang w:val="en-US" w:eastAsia="ru-RU"/>
        </w:rPr>
        <w:t>II</w:t>
      </w:r>
      <w:r w:rsidR="00EF31E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квартал 2016-2018 годов представлена в диаграмме 3.</w:t>
      </w:r>
    </w:p>
    <w:p w14:paraId="644FFC9A" w14:textId="77777777" w:rsidR="00C02220" w:rsidRPr="00C702B0" w:rsidRDefault="00C02220" w:rsidP="00C02220">
      <w:pPr>
        <w:suppressAutoHyphens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14:paraId="164372D1" w14:textId="77777777" w:rsidR="00C02220" w:rsidRPr="00B61828" w:rsidRDefault="00C02220" w:rsidP="00C02220">
      <w:pPr>
        <w:suppressAutoHyphens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618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Диаграмма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</w:t>
      </w:r>
    </w:p>
    <w:p w14:paraId="34987074" w14:textId="77777777" w:rsidR="00E53B71" w:rsidRPr="006C3647" w:rsidRDefault="00E53B71" w:rsidP="00E53B71">
      <w:pPr>
        <w:suppressAutoHyphens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C36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Динамика количества обращений по формам поступления </w:t>
      </w:r>
    </w:p>
    <w:p w14:paraId="571ED247" w14:textId="77777777" w:rsidR="00E53B71" w:rsidRDefault="00E53B71" w:rsidP="00E53B71">
      <w:pPr>
        <w:suppressAutoHyphens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C36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за </w:t>
      </w:r>
      <w:r w:rsidR="002179C4" w:rsidRPr="002179C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I</w:t>
      </w:r>
      <w:r w:rsidR="00FF417D" w:rsidRPr="002179C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I</w:t>
      </w:r>
      <w:r w:rsidR="002179C4" w:rsidRPr="002179C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I</w:t>
      </w:r>
      <w:r w:rsidR="00083A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6C36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квартал 2016-2018 гг.</w:t>
      </w:r>
    </w:p>
    <w:p w14:paraId="5475DA37" w14:textId="5EAF9BDC" w:rsidR="00EF31E1" w:rsidRPr="006C3647" w:rsidRDefault="00EF31E1" w:rsidP="00E53B71">
      <w:pPr>
        <w:suppressAutoHyphens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F31E1">
        <w:rPr>
          <w:noProof/>
          <w:lang w:eastAsia="ru-RU"/>
        </w:rPr>
        <w:t xml:space="preserve"> </w:t>
      </w:r>
      <w:r w:rsidR="00FF5DAB">
        <w:rPr>
          <w:noProof/>
          <w:lang w:eastAsia="ru-RU"/>
        </w:rPr>
        <w:drawing>
          <wp:inline distT="0" distB="0" distL="0" distR="0" wp14:anchorId="11FB39F1" wp14:editId="465799DC">
            <wp:extent cx="4572000" cy="2743200"/>
            <wp:effectExtent l="0" t="0" r="19050" b="19050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48414373" w14:textId="77777777" w:rsidR="006C3647" w:rsidRPr="00E53B71" w:rsidRDefault="006C3647" w:rsidP="006C3647">
      <w:pPr>
        <w:suppressAutoHyphens/>
        <w:autoSpaceDN w:val="0"/>
        <w:spacing w:after="0" w:line="240" w:lineRule="auto"/>
        <w:ind w:right="-28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647">
        <w:rPr>
          <w:noProof/>
          <w:lang w:eastAsia="ru-RU"/>
        </w:rPr>
        <w:t xml:space="preserve"> </w:t>
      </w:r>
    </w:p>
    <w:p w14:paraId="54E4640D" w14:textId="398A82DD" w:rsidR="00EE5842" w:rsidRDefault="00C02220" w:rsidP="00FF5DAB">
      <w:pPr>
        <w:suppressAutoHyphens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Как следует из диаграммы 3</w:t>
      </w:r>
      <w:r w:rsidR="0016758D">
        <w:rPr>
          <w:rFonts w:ascii="Times New Roman" w:eastAsia="Times New Roman" w:hAnsi="Times New Roman" w:cs="Times New Roman"/>
          <w:sz w:val="28"/>
          <w:szCs w:val="26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 </w:t>
      </w:r>
      <w:r w:rsidR="002179C4" w:rsidRPr="002179C4">
        <w:rPr>
          <w:rFonts w:ascii="Times New Roman" w:eastAsia="Times New Roman" w:hAnsi="Times New Roman" w:cs="Times New Roman"/>
          <w:sz w:val="28"/>
          <w:szCs w:val="26"/>
          <w:lang w:val="en-US" w:eastAsia="ru-RU"/>
        </w:rPr>
        <w:t>II</w:t>
      </w:r>
      <w:r w:rsidR="009765D7" w:rsidRPr="002179C4">
        <w:rPr>
          <w:rFonts w:ascii="Times New Roman" w:eastAsia="Times New Roman" w:hAnsi="Times New Roman" w:cs="Times New Roman"/>
          <w:sz w:val="28"/>
          <w:szCs w:val="26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квартале 2018 года </w:t>
      </w:r>
      <w:r w:rsidR="00EE5842">
        <w:rPr>
          <w:rFonts w:ascii="Times New Roman" w:eastAsia="Times New Roman" w:hAnsi="Times New Roman" w:cs="Times New Roman"/>
          <w:sz w:val="28"/>
          <w:szCs w:val="26"/>
          <w:lang w:eastAsia="ru-RU"/>
        </w:rPr>
        <w:t>уменьшилось к</w:t>
      </w:r>
      <w:r w:rsidR="007C062F">
        <w:rPr>
          <w:rFonts w:ascii="Times New Roman" w:eastAsia="Times New Roman" w:hAnsi="Times New Roman" w:cs="Times New Roman"/>
          <w:sz w:val="28"/>
          <w:szCs w:val="26"/>
          <w:lang w:eastAsia="ru-RU"/>
        </w:rPr>
        <w:t>оличество поступивших обращений</w:t>
      </w:r>
      <w:r w:rsidR="00FF5DAB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EE5842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 письменной форме </w:t>
      </w:r>
      <w:r w:rsidR="008509AF">
        <w:rPr>
          <w:rFonts w:ascii="Times New Roman" w:eastAsia="Times New Roman" w:hAnsi="Times New Roman" w:cs="Times New Roman"/>
          <w:sz w:val="28"/>
          <w:szCs w:val="26"/>
          <w:lang w:eastAsia="ru-RU"/>
        </w:rPr>
        <w:t>на 34</w:t>
      </w:r>
      <w:r w:rsidR="00FF5DAB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% </w:t>
      </w:r>
      <w:r w:rsidR="009765D7">
        <w:rPr>
          <w:rFonts w:ascii="Times New Roman" w:eastAsia="Times New Roman" w:hAnsi="Times New Roman" w:cs="Times New Roman"/>
          <w:sz w:val="28"/>
          <w:szCs w:val="26"/>
          <w:lang w:eastAsia="ru-RU"/>
        </w:rPr>
        <w:t>в</w:t>
      </w:r>
      <w:r w:rsidR="009E042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сравнении с </w:t>
      </w:r>
      <w:r w:rsidR="002179C4" w:rsidRPr="002179C4">
        <w:rPr>
          <w:rFonts w:ascii="Times New Roman" w:eastAsia="Times New Roman" w:hAnsi="Times New Roman" w:cs="Times New Roman"/>
          <w:sz w:val="28"/>
          <w:szCs w:val="26"/>
          <w:lang w:val="en-US" w:eastAsia="ru-RU"/>
        </w:rPr>
        <w:t>I</w:t>
      </w:r>
      <w:r w:rsidR="009765D7" w:rsidRPr="002179C4">
        <w:rPr>
          <w:rFonts w:ascii="Times New Roman" w:eastAsia="Times New Roman" w:hAnsi="Times New Roman" w:cs="Times New Roman"/>
          <w:sz w:val="28"/>
          <w:szCs w:val="26"/>
          <w:lang w:val="en-US" w:eastAsia="ru-RU"/>
        </w:rPr>
        <w:t>I</w:t>
      </w:r>
      <w:r w:rsidR="002179C4" w:rsidRPr="002179C4">
        <w:rPr>
          <w:rFonts w:ascii="Times New Roman" w:eastAsia="Times New Roman" w:hAnsi="Times New Roman" w:cs="Times New Roman"/>
          <w:sz w:val="28"/>
          <w:szCs w:val="26"/>
          <w:lang w:val="en-US" w:eastAsia="ru-RU"/>
        </w:rPr>
        <w:t>I</w:t>
      </w:r>
      <w:r w:rsidR="009E042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кварталом 2017 года</w:t>
      </w:r>
      <w:r w:rsidR="008509AF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и на 18</w:t>
      </w:r>
      <w:r w:rsidR="00FF5DAB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% </w:t>
      </w:r>
      <w:r w:rsidR="007C062F">
        <w:rPr>
          <w:rFonts w:ascii="Times New Roman" w:eastAsia="Times New Roman" w:hAnsi="Times New Roman" w:cs="Times New Roman"/>
          <w:sz w:val="28"/>
          <w:szCs w:val="26"/>
          <w:lang w:eastAsia="ru-RU"/>
        </w:rPr>
        <w:t>по отношению</w:t>
      </w:r>
      <w:r w:rsidR="00FF5DAB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7C062F">
        <w:rPr>
          <w:rFonts w:ascii="Times New Roman" w:eastAsia="Times New Roman" w:hAnsi="Times New Roman" w:cs="Times New Roman"/>
          <w:sz w:val="28"/>
          <w:szCs w:val="26"/>
          <w:lang w:eastAsia="ru-RU"/>
        </w:rPr>
        <w:t>к</w:t>
      </w:r>
      <w:r w:rsidR="00FF5DAB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FF5DAB" w:rsidRPr="002179C4">
        <w:rPr>
          <w:rFonts w:ascii="Times New Roman" w:eastAsia="Times New Roman" w:hAnsi="Times New Roman" w:cs="Times New Roman"/>
          <w:sz w:val="28"/>
          <w:szCs w:val="26"/>
          <w:lang w:val="en-US" w:eastAsia="ru-RU"/>
        </w:rPr>
        <w:t>III</w:t>
      </w:r>
      <w:r w:rsidR="00FF5DAB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квартал</w:t>
      </w:r>
      <w:r w:rsidR="007C062F">
        <w:rPr>
          <w:rFonts w:ascii="Times New Roman" w:eastAsia="Times New Roman" w:hAnsi="Times New Roman" w:cs="Times New Roman"/>
          <w:sz w:val="28"/>
          <w:szCs w:val="26"/>
          <w:lang w:eastAsia="ru-RU"/>
        </w:rPr>
        <w:t>у</w:t>
      </w:r>
      <w:r w:rsidR="00FF5DAB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2016 года.</w:t>
      </w:r>
    </w:p>
    <w:p w14:paraId="022D8EC8" w14:textId="77777777" w:rsidR="009E0421" w:rsidRDefault="009E0421" w:rsidP="00025BE2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28CB4D5F" w14:textId="77777777" w:rsidR="009E0421" w:rsidRPr="00E53B71" w:rsidRDefault="009E0421" w:rsidP="009E0421">
      <w:pPr>
        <w:pStyle w:val="ae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Каналы</w:t>
      </w:r>
      <w:r w:rsidRPr="00E53B71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поступления обращений </w:t>
      </w:r>
    </w:p>
    <w:p w14:paraId="1A6410A1" w14:textId="77777777" w:rsidR="009E0421" w:rsidRPr="002B5C37" w:rsidRDefault="009E0421" w:rsidP="00025BE2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BDEB62D" w14:textId="0960080C" w:rsidR="00025BE2" w:rsidRDefault="00025BE2" w:rsidP="00025BE2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П</w:t>
      </w:r>
      <w:r w:rsidRPr="00482F69">
        <w:rPr>
          <w:rFonts w:ascii="Times New Roman" w:eastAsia="Times New Roman" w:hAnsi="Times New Roman" w:cs="Times New Roman"/>
          <w:sz w:val="28"/>
          <w:szCs w:val="26"/>
          <w:lang w:eastAsia="ru-RU"/>
        </w:rPr>
        <w:t>ри направлении обращений</w:t>
      </w:r>
      <w:r w:rsidR="009E042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 Обрнадзор Югры в </w:t>
      </w:r>
      <w:r w:rsidR="002179C4" w:rsidRPr="002179C4">
        <w:rPr>
          <w:rFonts w:ascii="Times New Roman" w:eastAsia="Times New Roman" w:hAnsi="Times New Roman" w:cs="Times New Roman"/>
          <w:sz w:val="28"/>
          <w:szCs w:val="26"/>
          <w:lang w:val="en-US" w:eastAsia="ru-RU"/>
        </w:rPr>
        <w:t>II</w:t>
      </w:r>
      <w:r w:rsidR="00CF1D2D" w:rsidRPr="002179C4">
        <w:rPr>
          <w:rFonts w:ascii="Times New Roman" w:eastAsia="Times New Roman" w:hAnsi="Times New Roman" w:cs="Times New Roman"/>
          <w:sz w:val="28"/>
          <w:szCs w:val="26"/>
          <w:lang w:val="en-US" w:eastAsia="ru-RU"/>
        </w:rPr>
        <w:t>I</w:t>
      </w:r>
      <w:r w:rsidR="009E042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квартале 2018 года</w:t>
      </w:r>
      <w:r w:rsidRPr="00482F6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заявители в основном использовали сет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ь</w:t>
      </w:r>
      <w:r w:rsidRPr="00482F6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Интернет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9E0421">
        <w:rPr>
          <w:rFonts w:ascii="Times New Roman" w:eastAsia="Times New Roman" w:hAnsi="Times New Roman" w:cs="Times New Roman"/>
          <w:sz w:val="28"/>
          <w:szCs w:val="26"/>
          <w:lang w:eastAsia="ru-RU"/>
        </w:rPr>
        <w:t>(</w:t>
      </w:r>
      <w:r w:rsidR="00CF1D2D">
        <w:rPr>
          <w:rFonts w:ascii="Times New Roman" w:eastAsia="Times New Roman" w:hAnsi="Times New Roman" w:cs="Times New Roman"/>
          <w:sz w:val="28"/>
          <w:szCs w:val="26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обращений</w:t>
      </w:r>
      <w:r w:rsidR="00CF1D2D">
        <w:rPr>
          <w:rFonts w:ascii="Times New Roman" w:eastAsia="Times New Roman" w:hAnsi="Times New Roman" w:cs="Times New Roman"/>
          <w:sz w:val="28"/>
          <w:szCs w:val="26"/>
          <w:lang w:eastAsia="ru-RU"/>
        </w:rPr>
        <w:t>, 83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%)</w:t>
      </w:r>
      <w:r w:rsidR="009E042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, что обусловлено востребованностью раздела «Личный кабинет» интерактивного сервиса «Обращения граждан» на едином официальном сайте государственных органов </w:t>
      </w:r>
      <w:r w:rsidR="00DD4AE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власти </w:t>
      </w:r>
      <w:r w:rsidR="009E0421">
        <w:rPr>
          <w:rFonts w:ascii="Times New Roman" w:eastAsia="Times New Roman" w:hAnsi="Times New Roman" w:cs="Times New Roman"/>
          <w:sz w:val="28"/>
          <w:szCs w:val="26"/>
          <w:lang w:eastAsia="ru-RU"/>
        </w:rPr>
        <w:t>автономного округа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</w:p>
    <w:p w14:paraId="79FF8CF9" w14:textId="2E982FC6" w:rsidR="009C45E1" w:rsidRDefault="00025BE2" w:rsidP="00025BE2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Почтовым </w:t>
      </w:r>
      <w:r w:rsidR="00BA30EF">
        <w:rPr>
          <w:rFonts w:ascii="Times New Roman" w:eastAsia="Times New Roman" w:hAnsi="Times New Roman" w:cs="Times New Roman"/>
          <w:sz w:val="28"/>
          <w:szCs w:val="26"/>
          <w:lang w:eastAsia="ru-RU"/>
        </w:rPr>
        <w:t>отправлением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направлено </w:t>
      </w:r>
      <w:r w:rsidR="00CF1D2D">
        <w:rPr>
          <w:rFonts w:ascii="Times New Roman" w:eastAsia="Times New Roman" w:hAnsi="Times New Roman" w:cs="Times New Roman"/>
          <w:sz w:val="28"/>
          <w:szCs w:val="26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обращени</w:t>
      </w:r>
      <w:r w:rsidR="00CF1D2D">
        <w:rPr>
          <w:rFonts w:ascii="Times New Roman" w:eastAsia="Times New Roman" w:hAnsi="Times New Roman" w:cs="Times New Roman"/>
          <w:sz w:val="28"/>
          <w:szCs w:val="26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(</w:t>
      </w:r>
      <w:r w:rsidR="00CF1D2D">
        <w:rPr>
          <w:rFonts w:ascii="Times New Roman" w:eastAsia="Times New Roman" w:hAnsi="Times New Roman" w:cs="Times New Roman"/>
          <w:sz w:val="28"/>
          <w:szCs w:val="26"/>
          <w:lang w:eastAsia="ru-RU"/>
        </w:rPr>
        <w:t>1</w:t>
      </w:r>
      <w:r w:rsidR="00EE5FB0">
        <w:rPr>
          <w:rFonts w:ascii="Times New Roman" w:eastAsia="Times New Roman" w:hAnsi="Times New Roman" w:cs="Times New Roman"/>
          <w:sz w:val="28"/>
          <w:szCs w:val="26"/>
          <w:lang w:eastAsia="ru-RU"/>
        </w:rPr>
        <w:t>2,5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%)</w:t>
      </w:r>
      <w:r w:rsidR="00CF1D2D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от иных органов власти в адрес Службы.</w:t>
      </w:r>
      <w:r w:rsidR="00DD4AE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7B40B4">
        <w:rPr>
          <w:rFonts w:ascii="Times New Roman" w:eastAsia="Times New Roman" w:hAnsi="Times New Roman" w:cs="Times New Roman"/>
          <w:sz w:val="28"/>
          <w:szCs w:val="26"/>
          <w:lang w:eastAsia="ru-RU"/>
        </w:rPr>
        <w:t>Одно</w:t>
      </w:r>
      <w:r w:rsidR="00DD4AE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обращение было доставлено лично автором в Службу.</w:t>
      </w:r>
    </w:p>
    <w:p w14:paraId="5BD0283D" w14:textId="77777777" w:rsidR="009C45E1" w:rsidRDefault="009C45E1" w:rsidP="00025BE2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Динамика поступления обращений в Обрнадзор Югры во </w:t>
      </w:r>
      <w:r w:rsidR="002179C4" w:rsidRPr="002179C4">
        <w:rPr>
          <w:rFonts w:ascii="Times New Roman" w:eastAsia="Times New Roman" w:hAnsi="Times New Roman" w:cs="Times New Roman"/>
          <w:sz w:val="28"/>
          <w:szCs w:val="26"/>
          <w:lang w:val="en-US" w:eastAsia="ru-RU"/>
        </w:rPr>
        <w:t>II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квартале 2018 года в разрезе каналов связи представлена в таблице 1.</w:t>
      </w:r>
    </w:p>
    <w:p w14:paraId="5BA488B2" w14:textId="77777777" w:rsidR="009C45E1" w:rsidRPr="009C45E1" w:rsidRDefault="009C45E1" w:rsidP="009C45E1">
      <w:pPr>
        <w:pStyle w:val="ae"/>
        <w:spacing w:after="0" w:line="240" w:lineRule="auto"/>
        <w:ind w:left="0"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5E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1.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3828"/>
        <w:gridCol w:w="1259"/>
        <w:gridCol w:w="1293"/>
        <w:gridCol w:w="1259"/>
        <w:gridCol w:w="1434"/>
      </w:tblGrid>
      <w:tr w:rsidR="000C1FFA" w:rsidRPr="009C45E1" w14:paraId="64A35B25" w14:textId="77777777" w:rsidTr="000C1FFA">
        <w:tc>
          <w:tcPr>
            <w:tcW w:w="3828" w:type="dxa"/>
          </w:tcPr>
          <w:p w14:paraId="521CFB04" w14:textId="77777777" w:rsidR="000C1FFA" w:rsidRPr="009C45E1" w:rsidRDefault="000C1FFA" w:rsidP="00F54AAC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45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Каналы связи</w:t>
            </w:r>
          </w:p>
        </w:tc>
        <w:tc>
          <w:tcPr>
            <w:tcW w:w="1259" w:type="dxa"/>
          </w:tcPr>
          <w:p w14:paraId="3CD6A6F0" w14:textId="77777777" w:rsidR="000C1FFA" w:rsidRPr="009C45E1" w:rsidRDefault="000C1FFA" w:rsidP="00F54AAC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45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(кол-во)</w:t>
            </w:r>
          </w:p>
        </w:tc>
        <w:tc>
          <w:tcPr>
            <w:tcW w:w="1293" w:type="dxa"/>
          </w:tcPr>
          <w:p w14:paraId="11CF20E7" w14:textId="77777777" w:rsidR="000C1FFA" w:rsidRDefault="000C1FFA" w:rsidP="00F54AAC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2018</w:t>
            </w:r>
          </w:p>
          <w:p w14:paraId="522DFDFB" w14:textId="77777777" w:rsidR="000C1FFA" w:rsidRPr="009C45E1" w:rsidRDefault="000C1FFA" w:rsidP="00F54AAC">
            <w:pPr>
              <w:pStyle w:val="ae"/>
              <w:ind w:left="-9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(доля в %)</w:t>
            </w:r>
          </w:p>
        </w:tc>
        <w:tc>
          <w:tcPr>
            <w:tcW w:w="1259" w:type="dxa"/>
          </w:tcPr>
          <w:p w14:paraId="49756BA3" w14:textId="77777777" w:rsidR="000C1FFA" w:rsidRPr="009C45E1" w:rsidRDefault="000C1FFA" w:rsidP="00F54AAC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45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(кол-во)</w:t>
            </w:r>
          </w:p>
        </w:tc>
        <w:tc>
          <w:tcPr>
            <w:tcW w:w="1434" w:type="dxa"/>
          </w:tcPr>
          <w:p w14:paraId="38AF23CF" w14:textId="77777777" w:rsidR="000C1FFA" w:rsidRDefault="000C1FFA" w:rsidP="00F54AAC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2017</w:t>
            </w:r>
          </w:p>
          <w:p w14:paraId="31FD7CA4" w14:textId="77777777" w:rsidR="000C1FFA" w:rsidRPr="009C45E1" w:rsidRDefault="000C1FFA" w:rsidP="00F54AAC">
            <w:pPr>
              <w:pStyle w:val="ae"/>
              <w:ind w:left="-9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(доля в %)</w:t>
            </w:r>
          </w:p>
        </w:tc>
      </w:tr>
      <w:tr w:rsidR="000C1FFA" w14:paraId="6E48954B" w14:textId="77777777" w:rsidTr="000C1FFA">
        <w:tc>
          <w:tcPr>
            <w:tcW w:w="3828" w:type="dxa"/>
          </w:tcPr>
          <w:p w14:paraId="69EC83CA" w14:textId="77777777" w:rsidR="000C1FFA" w:rsidRDefault="000C1FFA" w:rsidP="00F54AAC">
            <w:pPr>
              <w:pStyle w:val="ae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Сеть «Интернет»</w:t>
            </w:r>
          </w:p>
        </w:tc>
        <w:tc>
          <w:tcPr>
            <w:tcW w:w="1259" w:type="dxa"/>
          </w:tcPr>
          <w:p w14:paraId="3188C50F" w14:textId="77777777" w:rsidR="000C1FFA" w:rsidRDefault="00CF1D2D" w:rsidP="00F54AAC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20</w:t>
            </w:r>
          </w:p>
        </w:tc>
        <w:tc>
          <w:tcPr>
            <w:tcW w:w="1293" w:type="dxa"/>
          </w:tcPr>
          <w:p w14:paraId="66FCA0C5" w14:textId="77777777" w:rsidR="000C1FFA" w:rsidRDefault="00723C6B" w:rsidP="00B1509C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83,3</w:t>
            </w:r>
          </w:p>
        </w:tc>
        <w:tc>
          <w:tcPr>
            <w:tcW w:w="1259" w:type="dxa"/>
          </w:tcPr>
          <w:p w14:paraId="04B09AFC" w14:textId="77777777" w:rsidR="000C1FFA" w:rsidRDefault="00EE5FB0" w:rsidP="00F54AAC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22</w:t>
            </w:r>
          </w:p>
        </w:tc>
        <w:tc>
          <w:tcPr>
            <w:tcW w:w="1434" w:type="dxa"/>
          </w:tcPr>
          <w:p w14:paraId="06365ADD" w14:textId="77777777" w:rsidR="000C1FFA" w:rsidRDefault="00EE5FB0" w:rsidP="00EE5FB0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51,2</w:t>
            </w:r>
          </w:p>
        </w:tc>
      </w:tr>
      <w:tr w:rsidR="000C1FFA" w14:paraId="38894AA3" w14:textId="77777777" w:rsidTr="000C1FFA">
        <w:tc>
          <w:tcPr>
            <w:tcW w:w="3828" w:type="dxa"/>
          </w:tcPr>
          <w:p w14:paraId="7194433F" w14:textId="77777777" w:rsidR="000C1FFA" w:rsidRDefault="000C1FFA" w:rsidP="00F54AAC">
            <w:pPr>
              <w:pStyle w:val="ae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Каналы электронного обмена</w:t>
            </w:r>
          </w:p>
        </w:tc>
        <w:tc>
          <w:tcPr>
            <w:tcW w:w="1259" w:type="dxa"/>
          </w:tcPr>
          <w:p w14:paraId="5FE4C265" w14:textId="77777777" w:rsidR="000C1FFA" w:rsidRDefault="00CF1D2D" w:rsidP="00F54AAC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0</w:t>
            </w:r>
          </w:p>
        </w:tc>
        <w:tc>
          <w:tcPr>
            <w:tcW w:w="1293" w:type="dxa"/>
          </w:tcPr>
          <w:p w14:paraId="660275EE" w14:textId="77777777" w:rsidR="000C1FFA" w:rsidRDefault="00723C6B" w:rsidP="00F54AAC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0</w:t>
            </w:r>
          </w:p>
        </w:tc>
        <w:tc>
          <w:tcPr>
            <w:tcW w:w="1259" w:type="dxa"/>
          </w:tcPr>
          <w:p w14:paraId="0773121E" w14:textId="77777777" w:rsidR="000C1FFA" w:rsidRDefault="00EE5FB0" w:rsidP="00F54AAC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0</w:t>
            </w:r>
          </w:p>
        </w:tc>
        <w:tc>
          <w:tcPr>
            <w:tcW w:w="1434" w:type="dxa"/>
          </w:tcPr>
          <w:p w14:paraId="648AB687" w14:textId="77777777" w:rsidR="000C1FFA" w:rsidRDefault="00EE5FB0" w:rsidP="000C1FFA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0</w:t>
            </w:r>
          </w:p>
        </w:tc>
      </w:tr>
      <w:tr w:rsidR="000C1FFA" w14:paraId="08F2FB2C" w14:textId="77777777" w:rsidTr="000C1FFA">
        <w:tc>
          <w:tcPr>
            <w:tcW w:w="3828" w:type="dxa"/>
          </w:tcPr>
          <w:p w14:paraId="060110C8" w14:textId="77777777" w:rsidR="000C1FFA" w:rsidRDefault="000C1FFA" w:rsidP="00F54AAC">
            <w:pPr>
              <w:pStyle w:val="ae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lastRenderedPageBreak/>
              <w:t>Почтовое отправление</w:t>
            </w:r>
          </w:p>
        </w:tc>
        <w:tc>
          <w:tcPr>
            <w:tcW w:w="1259" w:type="dxa"/>
          </w:tcPr>
          <w:p w14:paraId="71ED79A8" w14:textId="77777777" w:rsidR="000C1FFA" w:rsidRDefault="00CF1D2D" w:rsidP="00B1509C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3</w:t>
            </w:r>
          </w:p>
        </w:tc>
        <w:tc>
          <w:tcPr>
            <w:tcW w:w="1293" w:type="dxa"/>
          </w:tcPr>
          <w:p w14:paraId="3E611A4B" w14:textId="77777777" w:rsidR="000C1FFA" w:rsidRDefault="00723C6B" w:rsidP="000C1FFA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12,5</w:t>
            </w:r>
          </w:p>
        </w:tc>
        <w:tc>
          <w:tcPr>
            <w:tcW w:w="1259" w:type="dxa"/>
          </w:tcPr>
          <w:p w14:paraId="2E3A7741" w14:textId="77777777" w:rsidR="000C1FFA" w:rsidRDefault="00EE5FB0" w:rsidP="00F54AAC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19</w:t>
            </w:r>
          </w:p>
        </w:tc>
        <w:tc>
          <w:tcPr>
            <w:tcW w:w="1434" w:type="dxa"/>
          </w:tcPr>
          <w:p w14:paraId="13FDC172" w14:textId="77777777" w:rsidR="000C1FFA" w:rsidRDefault="00EE5FB0" w:rsidP="000C1FFA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44,2</w:t>
            </w:r>
          </w:p>
        </w:tc>
      </w:tr>
      <w:tr w:rsidR="000C1FFA" w14:paraId="0260A179" w14:textId="77777777" w:rsidTr="000C1FFA">
        <w:tc>
          <w:tcPr>
            <w:tcW w:w="3828" w:type="dxa"/>
          </w:tcPr>
          <w:p w14:paraId="6C9A88C5" w14:textId="77777777" w:rsidR="000C1FFA" w:rsidRDefault="000C1FFA" w:rsidP="00F54AAC">
            <w:pPr>
              <w:pStyle w:val="ae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Факсимильная связь</w:t>
            </w:r>
          </w:p>
        </w:tc>
        <w:tc>
          <w:tcPr>
            <w:tcW w:w="1259" w:type="dxa"/>
          </w:tcPr>
          <w:p w14:paraId="7F7DD9D6" w14:textId="77777777" w:rsidR="000C1FFA" w:rsidRDefault="00CF1D2D" w:rsidP="00F54AAC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0</w:t>
            </w:r>
          </w:p>
        </w:tc>
        <w:tc>
          <w:tcPr>
            <w:tcW w:w="1293" w:type="dxa"/>
          </w:tcPr>
          <w:p w14:paraId="1A1AD2B7" w14:textId="77777777" w:rsidR="000C1FFA" w:rsidRDefault="00723C6B" w:rsidP="00F54AAC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0</w:t>
            </w:r>
          </w:p>
        </w:tc>
        <w:tc>
          <w:tcPr>
            <w:tcW w:w="1259" w:type="dxa"/>
          </w:tcPr>
          <w:p w14:paraId="12128695" w14:textId="77777777" w:rsidR="000C1FFA" w:rsidRDefault="00EE5FB0" w:rsidP="00F54AAC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1</w:t>
            </w:r>
          </w:p>
        </w:tc>
        <w:tc>
          <w:tcPr>
            <w:tcW w:w="1434" w:type="dxa"/>
          </w:tcPr>
          <w:p w14:paraId="6BC1BC45" w14:textId="77777777" w:rsidR="000C1FFA" w:rsidRDefault="00EE5FB0" w:rsidP="00F54AAC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2,3</w:t>
            </w:r>
            <w:r w:rsidR="000C1FFA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0</w:t>
            </w:r>
          </w:p>
        </w:tc>
      </w:tr>
      <w:tr w:rsidR="000C1FFA" w14:paraId="6DBC776E" w14:textId="77777777" w:rsidTr="000C1FFA">
        <w:tc>
          <w:tcPr>
            <w:tcW w:w="3828" w:type="dxa"/>
          </w:tcPr>
          <w:p w14:paraId="501F62EB" w14:textId="77777777" w:rsidR="000C1FFA" w:rsidRDefault="000C1FFA" w:rsidP="00F54AAC">
            <w:pPr>
              <w:pStyle w:val="ae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Курьер</w:t>
            </w:r>
          </w:p>
        </w:tc>
        <w:tc>
          <w:tcPr>
            <w:tcW w:w="1259" w:type="dxa"/>
          </w:tcPr>
          <w:p w14:paraId="5F22A18C" w14:textId="77777777" w:rsidR="000C1FFA" w:rsidRDefault="00CF1D2D" w:rsidP="00F54AAC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0</w:t>
            </w:r>
          </w:p>
        </w:tc>
        <w:tc>
          <w:tcPr>
            <w:tcW w:w="1293" w:type="dxa"/>
          </w:tcPr>
          <w:p w14:paraId="4E9C4FF9" w14:textId="77777777" w:rsidR="000C1FFA" w:rsidRDefault="00723C6B" w:rsidP="00F54AAC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0</w:t>
            </w:r>
          </w:p>
        </w:tc>
        <w:tc>
          <w:tcPr>
            <w:tcW w:w="1259" w:type="dxa"/>
          </w:tcPr>
          <w:p w14:paraId="5DB4F4AC" w14:textId="77777777" w:rsidR="000C1FFA" w:rsidRDefault="000C1FFA" w:rsidP="00F54AAC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0</w:t>
            </w:r>
          </w:p>
        </w:tc>
        <w:tc>
          <w:tcPr>
            <w:tcW w:w="1434" w:type="dxa"/>
          </w:tcPr>
          <w:p w14:paraId="021B55F0" w14:textId="77777777" w:rsidR="000C1FFA" w:rsidRDefault="000C1FFA" w:rsidP="00F54AAC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0</w:t>
            </w:r>
          </w:p>
        </w:tc>
      </w:tr>
      <w:tr w:rsidR="00CF1D2D" w14:paraId="48F59012" w14:textId="77777777" w:rsidTr="000C1FFA">
        <w:tc>
          <w:tcPr>
            <w:tcW w:w="3828" w:type="dxa"/>
          </w:tcPr>
          <w:p w14:paraId="723EAD59" w14:textId="77777777" w:rsidR="00CF1D2D" w:rsidRPr="00DD4AEA" w:rsidRDefault="00CF1D2D" w:rsidP="00F54AAC">
            <w:pPr>
              <w:pStyle w:val="ae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 w:rsidRPr="00DD4AEA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Лично</w:t>
            </w:r>
          </w:p>
        </w:tc>
        <w:tc>
          <w:tcPr>
            <w:tcW w:w="1259" w:type="dxa"/>
          </w:tcPr>
          <w:p w14:paraId="698D1FF2" w14:textId="77777777" w:rsidR="00CF1D2D" w:rsidRPr="00DD4AEA" w:rsidRDefault="00CF1D2D" w:rsidP="00F54AAC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 w:rsidRPr="00DD4AEA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1</w:t>
            </w:r>
          </w:p>
        </w:tc>
        <w:tc>
          <w:tcPr>
            <w:tcW w:w="1293" w:type="dxa"/>
          </w:tcPr>
          <w:p w14:paraId="660F876A" w14:textId="77777777" w:rsidR="00CF1D2D" w:rsidRDefault="00723C6B" w:rsidP="00F54AAC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4,2</w:t>
            </w:r>
          </w:p>
        </w:tc>
        <w:tc>
          <w:tcPr>
            <w:tcW w:w="1259" w:type="dxa"/>
          </w:tcPr>
          <w:p w14:paraId="7CCADB0D" w14:textId="77777777" w:rsidR="00CF1D2D" w:rsidRDefault="00EE5FB0" w:rsidP="00F54AAC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1</w:t>
            </w:r>
          </w:p>
        </w:tc>
        <w:tc>
          <w:tcPr>
            <w:tcW w:w="1434" w:type="dxa"/>
          </w:tcPr>
          <w:p w14:paraId="0D4270FF" w14:textId="77777777" w:rsidR="00CF1D2D" w:rsidRDefault="00EE5FB0" w:rsidP="00F54AAC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2,3</w:t>
            </w:r>
          </w:p>
        </w:tc>
      </w:tr>
      <w:tr w:rsidR="000C1FFA" w14:paraId="193B1062" w14:textId="77777777" w:rsidTr="000C1FFA">
        <w:tc>
          <w:tcPr>
            <w:tcW w:w="3828" w:type="dxa"/>
          </w:tcPr>
          <w:p w14:paraId="0FA4ED8A" w14:textId="77777777" w:rsidR="000C1FFA" w:rsidRDefault="000C1FFA" w:rsidP="00F54AAC">
            <w:pPr>
              <w:pStyle w:val="ae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Всего</w:t>
            </w:r>
          </w:p>
        </w:tc>
        <w:tc>
          <w:tcPr>
            <w:tcW w:w="1259" w:type="dxa"/>
          </w:tcPr>
          <w:p w14:paraId="4539894B" w14:textId="77777777" w:rsidR="000C1FFA" w:rsidRDefault="000C1FFA" w:rsidP="00F54AAC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24</w:t>
            </w:r>
          </w:p>
        </w:tc>
        <w:tc>
          <w:tcPr>
            <w:tcW w:w="1293" w:type="dxa"/>
          </w:tcPr>
          <w:p w14:paraId="4B54EAFF" w14:textId="77777777" w:rsidR="000C1FFA" w:rsidRDefault="000C1FFA" w:rsidP="00F54AAC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100</w:t>
            </w:r>
          </w:p>
        </w:tc>
        <w:tc>
          <w:tcPr>
            <w:tcW w:w="1259" w:type="dxa"/>
          </w:tcPr>
          <w:p w14:paraId="13C80FEE" w14:textId="77777777" w:rsidR="000C1FFA" w:rsidRDefault="00EE5FB0" w:rsidP="00F54AAC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43</w:t>
            </w:r>
          </w:p>
        </w:tc>
        <w:tc>
          <w:tcPr>
            <w:tcW w:w="1434" w:type="dxa"/>
          </w:tcPr>
          <w:p w14:paraId="7D17E863" w14:textId="77777777" w:rsidR="000C1FFA" w:rsidRDefault="000C1FFA" w:rsidP="00F54AAC">
            <w:pPr>
              <w:pStyle w:val="ae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100</w:t>
            </w:r>
          </w:p>
        </w:tc>
      </w:tr>
    </w:tbl>
    <w:p w14:paraId="09F0412B" w14:textId="77777777" w:rsidR="00482F69" w:rsidRDefault="00482F69" w:rsidP="00482F69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100BF9F" w14:textId="77777777" w:rsidR="00EE5FB0" w:rsidRDefault="00EE5FB0" w:rsidP="00482F69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4C42F05" w14:textId="77777777" w:rsidR="00482F69" w:rsidRPr="00D40465" w:rsidRDefault="00482F69" w:rsidP="00D40465">
      <w:pPr>
        <w:pStyle w:val="ae"/>
        <w:numPr>
          <w:ilvl w:val="0"/>
          <w:numId w:val="3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D40465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Характеристика запросов информации</w:t>
      </w:r>
    </w:p>
    <w:p w14:paraId="254CC11D" w14:textId="77777777" w:rsidR="00D40465" w:rsidRPr="002B5C37" w:rsidRDefault="00D40465" w:rsidP="006C36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</w:pPr>
    </w:p>
    <w:p w14:paraId="0C993767" w14:textId="77777777" w:rsidR="00D40465" w:rsidRDefault="005A0F8E" w:rsidP="006C36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32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За отчетный период с</w:t>
      </w:r>
      <w:r w:rsidR="006C3647" w:rsidRPr="00B23FA9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 </w:t>
      </w:r>
      <w:r w:rsidR="006C3647" w:rsidRPr="00C82F25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запросом документов и материалов </w:t>
      </w:r>
      <w:r w:rsidR="00C82F25" w:rsidRPr="00C82F25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в соответствии с </w:t>
      </w:r>
      <w:r w:rsidR="00C82F25" w:rsidRPr="00C82F25">
        <w:rPr>
          <w:rFonts w:ascii="Times New Roman" w:hAnsi="Times New Roman" w:cs="Times New Roman"/>
          <w:spacing w:val="-6"/>
          <w:sz w:val="28"/>
          <w:szCs w:val="26"/>
        </w:rPr>
        <w:t>подпунктом 2 пункта 1</w:t>
      </w:r>
      <w:r w:rsidR="00F44FFB">
        <w:rPr>
          <w:rFonts w:ascii="Times New Roman" w:hAnsi="Times New Roman" w:cs="Times New Roman"/>
          <w:spacing w:val="-6"/>
          <w:sz w:val="28"/>
          <w:szCs w:val="26"/>
        </w:rPr>
        <w:t xml:space="preserve"> статьи 10 Федерального закона </w:t>
      </w:r>
      <w:r w:rsidR="00C82F25" w:rsidRPr="00C82F25">
        <w:rPr>
          <w:rFonts w:ascii="Times New Roman" w:hAnsi="Times New Roman" w:cs="Times New Roman"/>
          <w:spacing w:val="-6"/>
          <w:sz w:val="28"/>
          <w:szCs w:val="26"/>
        </w:rPr>
        <w:t>от 02.05.2006</w:t>
      </w:r>
      <w:r w:rsidR="000208F1">
        <w:rPr>
          <w:rFonts w:ascii="Times New Roman" w:hAnsi="Times New Roman" w:cs="Times New Roman"/>
          <w:spacing w:val="-6"/>
          <w:sz w:val="28"/>
          <w:szCs w:val="26"/>
        </w:rPr>
        <w:t xml:space="preserve"> </w:t>
      </w:r>
      <w:r w:rsidR="000208F1">
        <w:rPr>
          <w:rFonts w:ascii="Times New Roman" w:hAnsi="Times New Roman" w:cs="Times New Roman"/>
          <w:spacing w:val="-6"/>
          <w:sz w:val="28"/>
          <w:szCs w:val="26"/>
        </w:rPr>
        <w:br/>
      </w:r>
      <w:r w:rsidR="00C82F25" w:rsidRPr="00C82F25">
        <w:rPr>
          <w:rFonts w:ascii="Times New Roman" w:hAnsi="Times New Roman" w:cs="Times New Roman"/>
          <w:spacing w:val="-6"/>
          <w:sz w:val="28"/>
          <w:szCs w:val="26"/>
        </w:rPr>
        <w:t>№ 59-ФЗ</w:t>
      </w:r>
      <w:r w:rsidR="00C82F25" w:rsidRPr="00C82F25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 </w:t>
      </w:r>
      <w:r w:rsidR="00D40465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Обрнадзором Югры </w:t>
      </w:r>
      <w:r w:rsidR="006C3647" w:rsidRPr="00C82F25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рассмотрено </w:t>
      </w:r>
      <w:r w:rsidR="00A22AE2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9</w:t>
      </w:r>
      <w:r w:rsidR="006C3647" w:rsidRPr="00C82F25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 </w:t>
      </w:r>
      <w:r w:rsidR="00D40465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обращений</w:t>
      </w:r>
      <w:r w:rsidR="006C3647" w:rsidRPr="00C82F25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. </w:t>
      </w:r>
      <w:r w:rsidR="006C3647" w:rsidRPr="00C82F25">
        <w:rPr>
          <w:rFonts w:ascii="Times New Roman" w:eastAsia="Calibri" w:hAnsi="Times New Roman" w:cs="Times New Roman"/>
          <w:sz w:val="28"/>
          <w:szCs w:val="32"/>
          <w:lang w:eastAsia="ru-RU"/>
        </w:rPr>
        <w:t xml:space="preserve"> </w:t>
      </w:r>
    </w:p>
    <w:p w14:paraId="6CEF10EE" w14:textId="77777777" w:rsidR="006C3647" w:rsidRPr="00C82F25" w:rsidRDefault="006C3647" w:rsidP="006C36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</w:pPr>
      <w:r w:rsidRPr="00C82F25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В</w:t>
      </w:r>
      <w:r w:rsidRPr="00C82F25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целях объективного и всестороннего рассмотрения обращений граждан, поступивших в Обрнадзор Югры</w:t>
      </w:r>
      <w:r w:rsidRPr="00A76E7A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, запросы направлялись в адрес </w:t>
      </w:r>
      <w:r w:rsidR="0018446D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НУ ДПО «Учебно-курсовой комбинат «Профессионал-Плюс», </w:t>
      </w:r>
      <w:r w:rsidR="00902FE5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МБОУ «Средняя общеобразовательная школа № 4», ЧУ ДПО Центра гуманитарного образования «Лингва», </w:t>
      </w:r>
      <w:r w:rsidRPr="00A76E7A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органов местного самоуправления, осуществляющих управление в сфере образования на территории муниципальных образований:</w:t>
      </w:r>
      <w:r w:rsidR="00F44FFB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 Сургут,</w:t>
      </w:r>
      <w:r w:rsidR="00902FE5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 Нягань, Кондинский и Ханты-Мансийский районы</w:t>
      </w:r>
      <w:r w:rsidR="00A76E7A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.</w:t>
      </w:r>
    </w:p>
    <w:p w14:paraId="2A69623D" w14:textId="1C1C9541" w:rsidR="00C82F25" w:rsidRDefault="00C82F25" w:rsidP="002B5C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F25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Запросы содержали вопросы о предоставлении </w:t>
      </w:r>
      <w:r w:rsidRPr="00C82F25">
        <w:rPr>
          <w:rFonts w:ascii="Times New Roman" w:hAnsi="Times New Roman" w:cs="Times New Roman"/>
          <w:color w:val="000000"/>
          <w:sz w:val="28"/>
          <w:szCs w:val="28"/>
        </w:rPr>
        <w:t>информаци</w:t>
      </w:r>
      <w:r w:rsidR="00025BE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C82F25">
        <w:rPr>
          <w:rFonts w:ascii="Times New Roman" w:hAnsi="Times New Roman" w:cs="Times New Roman"/>
          <w:color w:val="000000"/>
          <w:sz w:val="28"/>
          <w:szCs w:val="28"/>
        </w:rPr>
        <w:t xml:space="preserve"> и документ</w:t>
      </w:r>
      <w:r w:rsidR="00025BE2">
        <w:rPr>
          <w:rFonts w:ascii="Times New Roman" w:hAnsi="Times New Roman" w:cs="Times New Roman"/>
          <w:color w:val="000000"/>
          <w:sz w:val="28"/>
          <w:szCs w:val="28"/>
        </w:rPr>
        <w:t xml:space="preserve">ов </w:t>
      </w:r>
      <w:r w:rsidRPr="00C82F25">
        <w:rPr>
          <w:rFonts w:ascii="Times New Roman" w:hAnsi="Times New Roman" w:cs="Times New Roman"/>
          <w:sz w:val="28"/>
          <w:szCs w:val="28"/>
        </w:rPr>
        <w:t>образовательных учреждений, регламентирующих правила п</w:t>
      </w:r>
      <w:r w:rsidR="00A16063">
        <w:rPr>
          <w:rFonts w:ascii="Times New Roman" w:hAnsi="Times New Roman" w:cs="Times New Roman"/>
          <w:sz w:val="28"/>
          <w:szCs w:val="28"/>
        </w:rPr>
        <w:t>риема в учреждение на обучение</w:t>
      </w:r>
      <w:r w:rsidR="00F44FFB">
        <w:rPr>
          <w:rFonts w:ascii="Times New Roman" w:hAnsi="Times New Roman" w:cs="Times New Roman"/>
          <w:sz w:val="28"/>
          <w:szCs w:val="28"/>
        </w:rPr>
        <w:t xml:space="preserve">, </w:t>
      </w:r>
      <w:r w:rsidR="00D40465">
        <w:rPr>
          <w:rFonts w:ascii="Times New Roman" w:hAnsi="Times New Roman" w:cs="Times New Roman"/>
          <w:sz w:val="28"/>
          <w:szCs w:val="28"/>
        </w:rPr>
        <w:t>разрешение конфликтных ситуаций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2F25">
        <w:rPr>
          <w:rFonts w:ascii="Times New Roman" w:hAnsi="Times New Roman" w:cs="Times New Roman"/>
          <w:sz w:val="28"/>
          <w:szCs w:val="28"/>
        </w:rPr>
        <w:t>и др.</w:t>
      </w:r>
    </w:p>
    <w:p w14:paraId="27EA87AB" w14:textId="77777777" w:rsidR="002B5C37" w:rsidRPr="00C82F25" w:rsidRDefault="002B5C37" w:rsidP="002B5C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B6365DD" w14:textId="77777777" w:rsidR="00147E4F" w:rsidRDefault="00147E4F" w:rsidP="005A0F8E">
      <w:pPr>
        <w:pStyle w:val="ae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Динамика</w:t>
      </w:r>
      <w:r w:rsidR="00F679FD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поступления </w:t>
      </w:r>
      <w:r w:rsidR="00D40465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повторных</w:t>
      </w: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обращений граждан</w:t>
      </w:r>
    </w:p>
    <w:p w14:paraId="5F47B8B5" w14:textId="77777777" w:rsidR="00147E4F" w:rsidRPr="002B5C37" w:rsidRDefault="00147E4F" w:rsidP="00147E4F">
      <w:pPr>
        <w:pStyle w:val="ae"/>
        <w:spacing w:after="0" w:line="240" w:lineRule="auto"/>
        <w:ind w:left="0" w:firstLine="786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D85E778" w14:textId="77777777" w:rsidR="00147E4F" w:rsidRDefault="00147E4F" w:rsidP="00147E4F">
      <w:pPr>
        <w:pStyle w:val="ae"/>
        <w:spacing w:after="0" w:line="240" w:lineRule="auto"/>
        <w:ind w:left="0" w:firstLine="786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482F6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 </w:t>
      </w:r>
      <w:r w:rsidR="002179C4" w:rsidRPr="002179C4">
        <w:rPr>
          <w:rFonts w:ascii="Times New Roman" w:eastAsia="Times New Roman" w:hAnsi="Times New Roman" w:cs="Times New Roman"/>
          <w:sz w:val="28"/>
          <w:szCs w:val="26"/>
          <w:lang w:val="en-US" w:eastAsia="ru-RU"/>
        </w:rPr>
        <w:t>I</w:t>
      </w:r>
      <w:r w:rsidR="00387113" w:rsidRPr="002179C4">
        <w:rPr>
          <w:rFonts w:ascii="Times New Roman" w:eastAsia="Times New Roman" w:hAnsi="Times New Roman" w:cs="Times New Roman"/>
          <w:sz w:val="28"/>
          <w:szCs w:val="26"/>
          <w:lang w:val="en-US" w:eastAsia="ru-RU"/>
        </w:rPr>
        <w:t>I</w:t>
      </w:r>
      <w:r w:rsidR="002179C4" w:rsidRPr="002179C4">
        <w:rPr>
          <w:rFonts w:ascii="Times New Roman" w:eastAsia="Times New Roman" w:hAnsi="Times New Roman" w:cs="Times New Roman"/>
          <w:sz w:val="28"/>
          <w:szCs w:val="26"/>
          <w:lang w:val="en-US" w:eastAsia="ru-RU"/>
        </w:rPr>
        <w:t>I</w:t>
      </w:r>
      <w:r w:rsidRPr="00482F6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квартале 2018 года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D40465">
        <w:rPr>
          <w:rFonts w:ascii="Times New Roman" w:eastAsia="Times New Roman" w:hAnsi="Times New Roman" w:cs="Times New Roman"/>
          <w:sz w:val="28"/>
          <w:szCs w:val="26"/>
          <w:lang w:eastAsia="ru-RU"/>
        </w:rPr>
        <w:t>повторные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обращения в адрес Обрнадзора Югры не поступали, что </w:t>
      </w:r>
      <w:r w:rsidR="00F679FD">
        <w:rPr>
          <w:rFonts w:ascii="Times New Roman" w:eastAsia="Times New Roman" w:hAnsi="Times New Roman" w:cs="Times New Roman"/>
          <w:sz w:val="28"/>
          <w:szCs w:val="26"/>
          <w:lang w:eastAsia="ru-RU"/>
        </w:rPr>
        <w:t>свидетельствует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об удовлетворенности заявителей результатами рассмотрения их обращений и принятыми по ним мерами.</w:t>
      </w:r>
    </w:p>
    <w:p w14:paraId="750DE020" w14:textId="77777777" w:rsidR="00147E4F" w:rsidRPr="002B5C37" w:rsidRDefault="00147E4F" w:rsidP="00147E4F">
      <w:pPr>
        <w:pStyle w:val="ae"/>
        <w:spacing w:after="0" w:line="240" w:lineRule="auto"/>
        <w:ind w:left="0" w:firstLine="78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05C1D4B" w14:textId="77777777" w:rsidR="005A0F8E" w:rsidRPr="00D40465" w:rsidRDefault="005A0F8E" w:rsidP="00D40465">
      <w:pPr>
        <w:pStyle w:val="ae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2"/>
          <w:sz w:val="28"/>
          <w:szCs w:val="26"/>
          <w:lang w:eastAsia="ru-RU"/>
        </w:rPr>
      </w:pPr>
      <w:r w:rsidRPr="00D40465">
        <w:rPr>
          <w:rFonts w:ascii="Times New Roman" w:eastAsia="Times New Roman" w:hAnsi="Times New Roman" w:cs="Times New Roman"/>
          <w:b/>
          <w:spacing w:val="-12"/>
          <w:sz w:val="28"/>
          <w:szCs w:val="26"/>
          <w:lang w:eastAsia="ru-RU"/>
        </w:rPr>
        <w:t>Социальное положение заявителей, обратившихся в Обрнадзор Югры</w:t>
      </w:r>
    </w:p>
    <w:p w14:paraId="58DC8EDA" w14:textId="77777777" w:rsidR="009F2380" w:rsidRPr="002B5C37" w:rsidRDefault="009F2380" w:rsidP="005A0F8E">
      <w:pPr>
        <w:pStyle w:val="ae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20611B69" w14:textId="77777777" w:rsidR="00D40465" w:rsidRDefault="00D40465" w:rsidP="003207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2D4F">
        <w:rPr>
          <w:rFonts w:ascii="Times New Roman" w:eastAsia="Times New Roman" w:hAnsi="Times New Roman"/>
          <w:sz w:val="28"/>
          <w:szCs w:val="28"/>
          <w:lang w:eastAsia="ru-RU"/>
        </w:rPr>
        <w:t xml:space="preserve">Структура заявителей по социальному положению в отчетном периоде в сравнении с аналогичными периодами 2016-2017 гг. существенно не изменилась. </w:t>
      </w:r>
    </w:p>
    <w:p w14:paraId="4865594B" w14:textId="77777777" w:rsidR="003207A9" w:rsidRPr="00D72D4F" w:rsidRDefault="003207A9" w:rsidP="003207A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D72D4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Основная доля поступивших в </w:t>
      </w:r>
      <w:r w:rsidR="002179C4" w:rsidRPr="002179C4">
        <w:rPr>
          <w:rFonts w:ascii="Times New Roman" w:eastAsia="Times New Roman" w:hAnsi="Times New Roman"/>
          <w:color w:val="000000" w:themeColor="text1"/>
          <w:sz w:val="28"/>
          <w:szCs w:val="28"/>
          <w:lang w:val="en-US" w:eastAsia="ru-RU"/>
        </w:rPr>
        <w:t>I</w:t>
      </w:r>
      <w:r w:rsidR="00164EDA" w:rsidRPr="002179C4">
        <w:rPr>
          <w:rFonts w:ascii="Times New Roman" w:eastAsia="Times New Roman" w:hAnsi="Times New Roman" w:cs="Times New Roman"/>
          <w:sz w:val="28"/>
          <w:szCs w:val="26"/>
          <w:lang w:val="en-US" w:eastAsia="ru-RU"/>
        </w:rPr>
        <w:t>I</w:t>
      </w:r>
      <w:r w:rsidR="002179C4" w:rsidRPr="002179C4">
        <w:rPr>
          <w:rFonts w:ascii="Times New Roman" w:eastAsia="Times New Roman" w:hAnsi="Times New Roman"/>
          <w:color w:val="000000" w:themeColor="text1"/>
          <w:sz w:val="28"/>
          <w:szCs w:val="28"/>
          <w:lang w:val="en-US" w:eastAsia="ru-RU"/>
        </w:rPr>
        <w:t>I</w:t>
      </w:r>
      <w:r w:rsidRPr="00D72D4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квартале 2018 года в Обрнадзор Югры обращений приходится на обращения от:</w:t>
      </w:r>
    </w:p>
    <w:p w14:paraId="731F7D64" w14:textId="44359BA0" w:rsidR="00164EDA" w:rsidRPr="00D72D4F" w:rsidRDefault="00164EDA" w:rsidP="00164ED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D72D4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педагогических работников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 работников</w:t>
      </w:r>
      <w:r w:rsidRPr="00D72D4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образовательных организаций –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13</w:t>
      </w:r>
      <w:r w:rsidRPr="00D72D4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050B2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обращений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(54,2 </w:t>
      </w:r>
      <w:r w:rsidRPr="00D72D4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% от общего количества поступивших обращений в </w:t>
      </w:r>
      <w:r w:rsidRPr="002179C4">
        <w:rPr>
          <w:rFonts w:ascii="Times New Roman" w:eastAsia="Times New Roman" w:hAnsi="Times New Roman"/>
          <w:color w:val="000000" w:themeColor="text1"/>
          <w:sz w:val="28"/>
          <w:szCs w:val="28"/>
          <w:lang w:val="en-US" w:eastAsia="ru-RU"/>
        </w:rPr>
        <w:t>I</w:t>
      </w:r>
      <w:r w:rsidRPr="002179C4">
        <w:rPr>
          <w:rFonts w:ascii="Times New Roman" w:eastAsia="Times New Roman" w:hAnsi="Times New Roman" w:cs="Times New Roman"/>
          <w:sz w:val="28"/>
          <w:szCs w:val="26"/>
          <w:lang w:val="en-US" w:eastAsia="ru-RU"/>
        </w:rPr>
        <w:t>I</w:t>
      </w:r>
      <w:r w:rsidRPr="002179C4">
        <w:rPr>
          <w:rFonts w:ascii="Times New Roman" w:eastAsia="Times New Roman" w:hAnsi="Times New Roman"/>
          <w:color w:val="000000" w:themeColor="text1"/>
          <w:sz w:val="28"/>
          <w:szCs w:val="28"/>
          <w:lang w:val="en-US" w:eastAsia="ru-RU"/>
        </w:rPr>
        <w:t>I</w:t>
      </w:r>
      <w:r w:rsidRPr="00D72D4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квартале 2018 года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);</w:t>
      </w:r>
    </w:p>
    <w:p w14:paraId="1A1A5BCB" w14:textId="77777777" w:rsidR="003207A9" w:rsidRPr="00D72D4F" w:rsidRDefault="003207A9" w:rsidP="003207A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D72D4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родителей (законных представителей) обучающихся и воспитанников образовательных организаций – </w:t>
      </w:r>
      <w:r w:rsidR="00164ED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8</w:t>
      </w:r>
      <w:r w:rsidRPr="00D72D4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обращений</w:t>
      </w:r>
      <w:r w:rsidR="00164ED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(33,3 %);</w:t>
      </w:r>
      <w:r w:rsidR="002B5C3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14:paraId="004034F8" w14:textId="75D9663A" w:rsidR="003207A9" w:rsidRPr="00D72D4F" w:rsidRDefault="00050B25" w:rsidP="003207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4B5C23">
        <w:rPr>
          <w:rFonts w:ascii="Times New Roman" w:eastAsia="Times New Roman" w:hAnsi="Times New Roman"/>
          <w:sz w:val="28"/>
          <w:szCs w:val="28"/>
          <w:lang w:eastAsia="ru-RU"/>
        </w:rPr>
        <w:t>тудентов</w:t>
      </w:r>
      <w:r w:rsidR="00164EDA">
        <w:rPr>
          <w:rFonts w:ascii="Times New Roman" w:eastAsia="Times New Roman" w:hAnsi="Times New Roman"/>
          <w:sz w:val="28"/>
          <w:szCs w:val="28"/>
          <w:lang w:eastAsia="ru-RU"/>
        </w:rPr>
        <w:t>, учащи</w:t>
      </w:r>
      <w:r w:rsidR="004B5C23">
        <w:rPr>
          <w:rFonts w:ascii="Times New Roman" w:eastAsia="Times New Roman" w:hAnsi="Times New Roman"/>
          <w:sz w:val="28"/>
          <w:szCs w:val="28"/>
          <w:lang w:eastAsia="ru-RU"/>
        </w:rPr>
        <w:t>хся</w:t>
      </w:r>
      <w:r w:rsidR="00164E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207A9" w:rsidRPr="00D72D4F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D72D4F" w:rsidRPr="00D72D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64EDA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обращения</w:t>
      </w:r>
      <w:r w:rsidR="003207A9" w:rsidRPr="00D72D4F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164EDA">
        <w:rPr>
          <w:rFonts w:ascii="Times New Roman" w:eastAsia="Times New Roman" w:hAnsi="Times New Roman"/>
          <w:sz w:val="28"/>
          <w:szCs w:val="28"/>
          <w:lang w:eastAsia="ru-RU"/>
        </w:rPr>
        <w:t xml:space="preserve">8,3 </w:t>
      </w:r>
      <w:r w:rsidR="003207A9" w:rsidRPr="00D72D4F">
        <w:rPr>
          <w:rFonts w:ascii="Times New Roman" w:eastAsia="Times New Roman" w:hAnsi="Times New Roman"/>
          <w:sz w:val="28"/>
          <w:szCs w:val="28"/>
          <w:lang w:eastAsia="ru-RU"/>
        </w:rPr>
        <w:t>%);</w:t>
      </w:r>
    </w:p>
    <w:p w14:paraId="3A3CC6BD" w14:textId="0588B86C" w:rsidR="003207A9" w:rsidRPr="00D72D4F" w:rsidRDefault="00694B46" w:rsidP="003207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2D4F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147E4F" w:rsidRPr="00D72D4F">
        <w:rPr>
          <w:rFonts w:ascii="Times New Roman" w:eastAsia="Times New Roman" w:hAnsi="Times New Roman"/>
          <w:sz w:val="28"/>
          <w:szCs w:val="28"/>
          <w:lang w:eastAsia="ru-RU"/>
        </w:rPr>
        <w:t>е указано социальное положение</w:t>
      </w:r>
      <w:r w:rsidR="00164EDA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="00D72D4F" w:rsidRPr="00D72D4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3207A9" w:rsidRPr="00D72D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50B25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обращение </w:t>
      </w:r>
      <w:r w:rsidR="003207A9" w:rsidRPr="00D72D4F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D72D4F" w:rsidRPr="00D72D4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64EDA">
        <w:rPr>
          <w:rFonts w:ascii="Times New Roman" w:eastAsia="Times New Roman" w:hAnsi="Times New Roman"/>
          <w:sz w:val="28"/>
          <w:szCs w:val="28"/>
          <w:lang w:eastAsia="ru-RU"/>
        </w:rPr>
        <w:t xml:space="preserve">,2 </w:t>
      </w:r>
      <w:r w:rsidR="003207A9" w:rsidRPr="00D72D4F">
        <w:rPr>
          <w:rFonts w:ascii="Times New Roman" w:eastAsia="Times New Roman" w:hAnsi="Times New Roman"/>
          <w:sz w:val="28"/>
          <w:szCs w:val="28"/>
          <w:lang w:eastAsia="ru-RU"/>
        </w:rPr>
        <w:t>%).</w:t>
      </w:r>
    </w:p>
    <w:p w14:paraId="48A126CA" w14:textId="33B7A6EF" w:rsidR="005A0F8E" w:rsidRDefault="00050B25" w:rsidP="007B601A">
      <w:pPr>
        <w:suppressAutoHyphens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Обращения льготных категорий граждан составили 8,3 %</w:t>
      </w:r>
      <w:r w:rsidR="00B244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общего количества поступивших обращений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из них</w:t>
      </w:r>
      <w:r w:rsidR="00B244B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многодетн</w:t>
      </w:r>
      <w:r w:rsidR="00B244BD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семь</w:t>
      </w:r>
      <w:r w:rsidR="00B244B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4,15 %, одинокие матери – 4,15 %.</w:t>
      </w:r>
    </w:p>
    <w:p w14:paraId="278BE9E8" w14:textId="77777777" w:rsidR="00601B90" w:rsidRDefault="00601B90" w:rsidP="007B601A">
      <w:pPr>
        <w:suppressAutoHyphens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59EB59" w14:textId="77777777" w:rsidR="009F2380" w:rsidRDefault="009F2380" w:rsidP="001651F8">
      <w:pPr>
        <w:pStyle w:val="ae"/>
        <w:numPr>
          <w:ilvl w:val="0"/>
          <w:numId w:val="3"/>
        </w:num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Динамика поступления коллективных обращений</w:t>
      </w:r>
    </w:p>
    <w:p w14:paraId="39A6989D" w14:textId="77777777" w:rsidR="009F2380" w:rsidRPr="002B5C37" w:rsidRDefault="009F2380" w:rsidP="009F2380">
      <w:pPr>
        <w:pStyle w:val="ae"/>
        <w:suppressAutoHyphens/>
        <w:autoSpaceDN w:val="0"/>
        <w:spacing w:after="0" w:line="240" w:lineRule="auto"/>
        <w:ind w:left="0" w:firstLine="786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7398C5C" w14:textId="3BD5E138" w:rsidR="00694B46" w:rsidRDefault="009F2380" w:rsidP="009F2380">
      <w:pPr>
        <w:pStyle w:val="ae"/>
        <w:suppressAutoHyphens/>
        <w:autoSpaceDN w:val="0"/>
        <w:spacing w:after="0" w:line="240" w:lineRule="auto"/>
        <w:ind w:left="0" w:firstLine="786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482F6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 </w:t>
      </w:r>
      <w:r w:rsidR="002179C4" w:rsidRPr="002179C4">
        <w:rPr>
          <w:rFonts w:ascii="Times New Roman" w:eastAsia="Times New Roman" w:hAnsi="Times New Roman" w:cs="Times New Roman"/>
          <w:sz w:val="28"/>
          <w:szCs w:val="26"/>
          <w:lang w:val="en-US" w:eastAsia="ru-RU"/>
        </w:rPr>
        <w:t>I</w:t>
      </w:r>
      <w:r w:rsidR="00164EDA" w:rsidRPr="002179C4">
        <w:rPr>
          <w:rFonts w:ascii="Times New Roman" w:eastAsia="Times New Roman" w:hAnsi="Times New Roman" w:cs="Times New Roman"/>
          <w:sz w:val="28"/>
          <w:szCs w:val="26"/>
          <w:lang w:val="en-US" w:eastAsia="ru-RU"/>
        </w:rPr>
        <w:t>I</w:t>
      </w:r>
      <w:r w:rsidR="002179C4" w:rsidRPr="002179C4">
        <w:rPr>
          <w:rFonts w:ascii="Times New Roman" w:eastAsia="Times New Roman" w:hAnsi="Times New Roman" w:cs="Times New Roman"/>
          <w:sz w:val="28"/>
          <w:szCs w:val="26"/>
          <w:lang w:val="en-US" w:eastAsia="ru-RU"/>
        </w:rPr>
        <w:t>I</w:t>
      </w:r>
      <w:r w:rsidRPr="00482F6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квартале 2018 года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 Обрнадзор Югры поступ</w:t>
      </w:r>
      <w:r w:rsidR="008509AF">
        <w:rPr>
          <w:rFonts w:ascii="Times New Roman" w:eastAsia="Times New Roman" w:hAnsi="Times New Roman" w:cs="Times New Roman"/>
          <w:sz w:val="28"/>
          <w:szCs w:val="26"/>
          <w:lang w:eastAsia="ru-RU"/>
        </w:rPr>
        <w:t>и</w:t>
      </w:r>
      <w:r w:rsidR="00D72D4F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ло </w:t>
      </w:r>
      <w:r w:rsidR="000811E8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одно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коллективн</w:t>
      </w:r>
      <w:r w:rsidR="000811E8">
        <w:rPr>
          <w:rFonts w:ascii="Times New Roman" w:eastAsia="Times New Roman" w:hAnsi="Times New Roman" w:cs="Times New Roman"/>
          <w:sz w:val="28"/>
          <w:szCs w:val="26"/>
          <w:lang w:eastAsia="ru-RU"/>
        </w:rPr>
        <w:t>ое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обращени</w:t>
      </w:r>
      <w:r w:rsidR="000811E8">
        <w:rPr>
          <w:rFonts w:ascii="Times New Roman" w:eastAsia="Times New Roman" w:hAnsi="Times New Roman" w:cs="Times New Roman"/>
          <w:sz w:val="28"/>
          <w:szCs w:val="26"/>
          <w:lang w:eastAsia="ru-RU"/>
        </w:rPr>
        <w:t>е</w:t>
      </w:r>
      <w:r w:rsidR="00164EDA"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</w:p>
    <w:p w14:paraId="05CA90A6" w14:textId="37DEA64F" w:rsidR="009F2380" w:rsidRDefault="00694B46" w:rsidP="00694B46">
      <w:pPr>
        <w:pStyle w:val="ae"/>
        <w:suppressAutoHyphens/>
        <w:autoSpaceDN w:val="0"/>
        <w:spacing w:after="0" w:line="240" w:lineRule="auto"/>
        <w:ind w:left="0" w:firstLine="78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Д</w:t>
      </w:r>
      <w:r w:rsidR="009F2380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инамика поступления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 Обрнадзор Югры </w:t>
      </w:r>
      <w:r w:rsidR="009F2380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коллективных обращений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 2016-2018 годах </w:t>
      </w:r>
      <w:r w:rsidR="009F2380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представлена </w:t>
      </w:r>
      <w:r w:rsidR="00050B25">
        <w:rPr>
          <w:rFonts w:ascii="Times New Roman" w:eastAsia="Times New Roman" w:hAnsi="Times New Roman" w:cs="Times New Roman"/>
          <w:sz w:val="28"/>
          <w:szCs w:val="26"/>
          <w:lang w:eastAsia="ru-RU"/>
        </w:rPr>
        <w:t>в</w:t>
      </w:r>
      <w:r w:rsidR="009F2380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диаграмме 4.</w:t>
      </w:r>
    </w:p>
    <w:p w14:paraId="277D5701" w14:textId="77777777" w:rsidR="009F2380" w:rsidRPr="009F2380" w:rsidRDefault="009F2380" w:rsidP="009F2380">
      <w:pPr>
        <w:pStyle w:val="ae"/>
        <w:suppressAutoHyphens/>
        <w:autoSpaceDN w:val="0"/>
        <w:spacing w:after="0" w:line="240" w:lineRule="auto"/>
        <w:ind w:left="786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F23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Диаграмма 4.</w:t>
      </w:r>
    </w:p>
    <w:p w14:paraId="0E7F9C54" w14:textId="77777777" w:rsidR="009F2380" w:rsidRPr="009F2380" w:rsidRDefault="009F2380" w:rsidP="009F2380">
      <w:pPr>
        <w:pStyle w:val="ae"/>
        <w:suppressAutoHyphens/>
        <w:autoSpaceDN w:val="0"/>
        <w:spacing w:after="0" w:line="240" w:lineRule="auto"/>
        <w:ind w:left="786" w:hanging="786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F23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Динамика поступления </w:t>
      </w:r>
      <w:r w:rsidR="0080662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 Обрнадзор Югры </w:t>
      </w:r>
      <w:r w:rsidRPr="009F23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коллективных обращений</w:t>
      </w:r>
    </w:p>
    <w:p w14:paraId="509D099F" w14:textId="77777777" w:rsidR="009F2380" w:rsidRDefault="00164EDA" w:rsidP="00164EDA">
      <w:pPr>
        <w:pStyle w:val="ae"/>
        <w:suppressAutoHyphens/>
        <w:autoSpaceDN w:val="0"/>
        <w:spacing w:after="0" w:line="240" w:lineRule="auto"/>
        <w:ind w:left="786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>
        <w:rPr>
          <w:noProof/>
          <w:lang w:eastAsia="ru-RU"/>
        </w:rPr>
        <w:drawing>
          <wp:inline distT="0" distB="0" distL="0" distR="0" wp14:anchorId="3722DF27" wp14:editId="3A009B42">
            <wp:extent cx="3581400" cy="180975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4953AA1F" w14:textId="47B0327A" w:rsidR="003D16C9" w:rsidRPr="003D16C9" w:rsidRDefault="005D0CA6" w:rsidP="003D16C9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Таким образом, в</w:t>
      </w:r>
      <w:r w:rsidR="003D16C9" w:rsidRPr="003D16C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3D16C9" w:rsidRPr="003D16C9">
        <w:rPr>
          <w:rFonts w:ascii="Times New Roman" w:eastAsia="Times New Roman" w:hAnsi="Times New Roman" w:cs="Times New Roman"/>
          <w:sz w:val="28"/>
          <w:szCs w:val="26"/>
          <w:lang w:val="en-US" w:eastAsia="ru-RU"/>
        </w:rPr>
        <w:t>III</w:t>
      </w:r>
      <w:r w:rsidR="003D16C9" w:rsidRPr="003D16C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квартале 2018 года, в сравнении с аналогич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ными периодами 2016, 2017 годов</w:t>
      </w:r>
      <w:r w:rsidR="003D16C9" w:rsidRPr="003D16C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наблюдается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значительное </w:t>
      </w:r>
      <w:r w:rsidR="003D16C9">
        <w:rPr>
          <w:rFonts w:ascii="Times New Roman" w:eastAsia="Times New Roman" w:hAnsi="Times New Roman" w:cs="Times New Roman"/>
          <w:sz w:val="28"/>
          <w:szCs w:val="26"/>
          <w:lang w:eastAsia="ru-RU"/>
        </w:rPr>
        <w:t>снижение</w:t>
      </w:r>
      <w:r w:rsidR="003D16C9" w:rsidRPr="003D16C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количества коллективных обращений.</w:t>
      </w:r>
    </w:p>
    <w:p w14:paraId="47002933" w14:textId="77777777" w:rsidR="003D16C9" w:rsidRPr="001A56B5" w:rsidRDefault="003D16C9" w:rsidP="003D16C9">
      <w:pPr>
        <w:pStyle w:val="ae"/>
        <w:suppressAutoHyphens/>
        <w:autoSpaceDN w:val="0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5D4096A8" w14:textId="77777777" w:rsidR="009F2380" w:rsidRPr="004C0624" w:rsidRDefault="009F2380" w:rsidP="001651F8">
      <w:pPr>
        <w:pStyle w:val="ae"/>
        <w:numPr>
          <w:ilvl w:val="0"/>
          <w:numId w:val="3"/>
        </w:num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4C0624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Динамика поступления </w:t>
      </w:r>
      <w:r w:rsidR="00694B46" w:rsidRPr="004C0624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обращений </w:t>
      </w:r>
      <w:r w:rsidRPr="004C0624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от юридических лиц</w:t>
      </w:r>
    </w:p>
    <w:p w14:paraId="11E08EB0" w14:textId="77777777" w:rsidR="004926A0" w:rsidRPr="004C0624" w:rsidRDefault="004926A0" w:rsidP="00694B46">
      <w:pPr>
        <w:pStyle w:val="ae"/>
        <w:suppressAutoHyphens/>
        <w:autoSpaceDN w:val="0"/>
        <w:spacing w:after="0" w:line="240" w:lineRule="auto"/>
        <w:ind w:left="644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14:paraId="6ECEBFBD" w14:textId="4CEE78B9" w:rsidR="009F2380" w:rsidRPr="004C0624" w:rsidRDefault="006613DA" w:rsidP="00694B46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4C0624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 </w:t>
      </w:r>
      <w:r w:rsidR="002179C4" w:rsidRPr="004C0624">
        <w:rPr>
          <w:rFonts w:ascii="Times New Roman" w:eastAsia="Times New Roman" w:hAnsi="Times New Roman" w:cs="Times New Roman"/>
          <w:sz w:val="28"/>
          <w:szCs w:val="26"/>
          <w:lang w:val="en-US" w:eastAsia="ru-RU"/>
        </w:rPr>
        <w:t>I</w:t>
      </w:r>
      <w:r w:rsidR="004C0624" w:rsidRPr="004C0624">
        <w:rPr>
          <w:rFonts w:ascii="Times New Roman" w:eastAsia="Times New Roman" w:hAnsi="Times New Roman" w:cs="Times New Roman"/>
          <w:sz w:val="28"/>
          <w:szCs w:val="26"/>
          <w:lang w:val="en-US" w:eastAsia="ru-RU"/>
        </w:rPr>
        <w:t>II</w:t>
      </w:r>
      <w:r w:rsidRPr="004C0624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квартале 2018 года </w:t>
      </w:r>
      <w:r w:rsidR="00694B46" w:rsidRPr="004C0624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юридическими лицами </w:t>
      </w:r>
      <w:r w:rsidRPr="004C0624">
        <w:rPr>
          <w:rFonts w:ascii="Times New Roman" w:eastAsia="Times New Roman" w:hAnsi="Times New Roman" w:cs="Times New Roman"/>
          <w:sz w:val="28"/>
          <w:szCs w:val="26"/>
          <w:lang w:eastAsia="ru-RU"/>
        </w:rPr>
        <w:t>направл</w:t>
      </w:r>
      <w:r w:rsidR="008509AF">
        <w:rPr>
          <w:rFonts w:ascii="Times New Roman" w:eastAsia="Times New Roman" w:hAnsi="Times New Roman" w:cs="Times New Roman"/>
          <w:sz w:val="28"/>
          <w:szCs w:val="26"/>
          <w:lang w:eastAsia="ru-RU"/>
        </w:rPr>
        <w:t>ено 3 обращения</w:t>
      </w:r>
      <w:r w:rsidRPr="004C0624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8509AF">
        <w:rPr>
          <w:rFonts w:ascii="Times New Roman" w:eastAsia="Times New Roman" w:hAnsi="Times New Roman" w:cs="Times New Roman"/>
          <w:sz w:val="28"/>
          <w:szCs w:val="26"/>
          <w:lang w:eastAsia="ru-RU"/>
        </w:rPr>
        <w:t>в Службу</w:t>
      </w:r>
      <w:r w:rsidR="00AB33CE">
        <w:rPr>
          <w:rFonts w:ascii="Times New Roman" w:eastAsia="Times New Roman" w:hAnsi="Times New Roman" w:cs="Times New Roman"/>
          <w:sz w:val="28"/>
          <w:szCs w:val="26"/>
          <w:lang w:eastAsia="ru-RU"/>
        </w:rPr>
        <w:t>, что больше показателя за 3 квартал 2017 года (1 обращение), но немногим меньше показателя 2 квартала 2018 года (4 обращения)</w:t>
      </w:r>
      <w:r w:rsidRPr="004C0624"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</w:p>
    <w:p w14:paraId="0C9EB2A5" w14:textId="452EFA5C" w:rsidR="006613DA" w:rsidRPr="004C0624" w:rsidRDefault="00AB33CE" w:rsidP="00694B46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Активность юридических лиц связана с необходимостью получения от Обрнадзора Югры разъяснений законодательства об образовании для качественного осуществления деятельности</w:t>
      </w:r>
      <w:r w:rsidR="006613DA" w:rsidRPr="004C0624"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</w:p>
    <w:p w14:paraId="195E42D8" w14:textId="77777777" w:rsidR="00601B90" w:rsidRPr="00444015" w:rsidRDefault="00601B90" w:rsidP="00444015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6B1430" w14:textId="77777777" w:rsidR="00330857" w:rsidRDefault="001651F8" w:rsidP="001651F8">
      <w:pPr>
        <w:pStyle w:val="ae"/>
        <w:numPr>
          <w:ilvl w:val="0"/>
          <w:numId w:val="3"/>
        </w:num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1651F8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Поступление обращений для рассмотрения из других </w:t>
      </w:r>
    </w:p>
    <w:p w14:paraId="14F23FD8" w14:textId="77777777" w:rsidR="00356306" w:rsidRDefault="001651F8" w:rsidP="00330857">
      <w:pPr>
        <w:pStyle w:val="ae"/>
        <w:suppressAutoHyphens/>
        <w:autoSpaceDN w:val="0"/>
        <w:spacing w:after="0" w:line="240" w:lineRule="auto"/>
        <w:ind w:left="644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1651F8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органов</w:t>
      </w:r>
      <w:r w:rsidR="00330857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власти</w:t>
      </w:r>
    </w:p>
    <w:p w14:paraId="2C88031C" w14:textId="77777777" w:rsidR="00993DA5" w:rsidRPr="001651F8" w:rsidRDefault="00993DA5" w:rsidP="00993DA5">
      <w:pPr>
        <w:pStyle w:val="ae"/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14:paraId="78EC0124" w14:textId="77777777" w:rsidR="001651F8" w:rsidRDefault="001651F8" w:rsidP="001651F8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5A0F8E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За отчетный период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 </w:t>
      </w:r>
      <w:r w:rsidR="00330857">
        <w:rPr>
          <w:rFonts w:ascii="Times New Roman" w:eastAsia="Times New Roman" w:hAnsi="Times New Roman" w:cs="Times New Roman"/>
          <w:sz w:val="28"/>
          <w:szCs w:val="26"/>
          <w:lang w:eastAsia="ru-RU"/>
        </w:rPr>
        <w:t>Обрнадзор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Югры поступило на рассмотрение </w:t>
      </w:r>
      <w:r w:rsidR="008E5A76">
        <w:rPr>
          <w:rFonts w:ascii="Times New Roman" w:eastAsia="Times New Roman" w:hAnsi="Times New Roman" w:cs="Times New Roman"/>
          <w:sz w:val="28"/>
          <w:szCs w:val="26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Pr="005A0F8E">
        <w:rPr>
          <w:rFonts w:ascii="Times New Roman" w:eastAsia="Times New Roman" w:hAnsi="Times New Roman" w:cs="Times New Roman"/>
          <w:sz w:val="28"/>
          <w:szCs w:val="26"/>
          <w:lang w:eastAsia="ru-RU"/>
        </w:rPr>
        <w:t>обращени</w:t>
      </w:r>
      <w:r w:rsidR="008E5A76">
        <w:rPr>
          <w:rFonts w:ascii="Times New Roman" w:eastAsia="Times New Roman" w:hAnsi="Times New Roman" w:cs="Times New Roman"/>
          <w:sz w:val="28"/>
          <w:szCs w:val="26"/>
          <w:lang w:eastAsia="ru-RU"/>
        </w:rPr>
        <w:t>я</w:t>
      </w:r>
      <w:r w:rsidRPr="005A0F8E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330857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из следующих органов </w:t>
      </w:r>
      <w:r w:rsidR="00A11DD8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государственной </w:t>
      </w:r>
      <w:r w:rsidR="00330857">
        <w:rPr>
          <w:rFonts w:ascii="Times New Roman" w:eastAsia="Times New Roman" w:hAnsi="Times New Roman" w:cs="Times New Roman"/>
          <w:sz w:val="28"/>
          <w:szCs w:val="26"/>
          <w:lang w:eastAsia="ru-RU"/>
        </w:rPr>
        <w:t>власти</w:t>
      </w:r>
      <w:r w:rsidR="009A3835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и должностных лиц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:</w:t>
      </w:r>
    </w:p>
    <w:p w14:paraId="10F4B638" w14:textId="77777777" w:rsidR="002707F9" w:rsidRDefault="002707F9" w:rsidP="002707F9">
      <w:pPr>
        <w:suppressAutoHyphens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Федеральная служба по надзору в сфере защиты прав потребителей и благополучия человека – 2 обращения;</w:t>
      </w:r>
    </w:p>
    <w:p w14:paraId="16FF4ACD" w14:textId="77777777" w:rsidR="00177312" w:rsidRPr="00330857" w:rsidRDefault="008E5A76" w:rsidP="001651F8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pacing w:val="-10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-10"/>
          <w:sz w:val="28"/>
          <w:szCs w:val="26"/>
          <w:lang w:eastAsia="ru-RU"/>
        </w:rPr>
        <w:t>Прокуратура Ханты-Мансийского автономного округа – Югры</w:t>
      </w:r>
      <w:r w:rsidR="00330857" w:rsidRPr="00330857">
        <w:rPr>
          <w:rFonts w:ascii="Times New Roman" w:eastAsia="Times New Roman" w:hAnsi="Times New Roman" w:cs="Times New Roman"/>
          <w:spacing w:val="-10"/>
          <w:sz w:val="28"/>
          <w:szCs w:val="26"/>
          <w:lang w:eastAsia="ru-RU"/>
        </w:rPr>
        <w:t xml:space="preserve"> </w:t>
      </w:r>
      <w:r w:rsidR="00177312" w:rsidRPr="00330857">
        <w:rPr>
          <w:rFonts w:ascii="Times New Roman" w:eastAsia="Times New Roman" w:hAnsi="Times New Roman" w:cs="Times New Roman"/>
          <w:spacing w:val="-10"/>
          <w:sz w:val="28"/>
          <w:szCs w:val="26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spacing w:val="-10"/>
          <w:sz w:val="28"/>
          <w:szCs w:val="26"/>
          <w:lang w:eastAsia="ru-RU"/>
        </w:rPr>
        <w:t>1</w:t>
      </w:r>
      <w:r w:rsidR="00177312" w:rsidRPr="00330857">
        <w:rPr>
          <w:rFonts w:ascii="Times New Roman" w:eastAsia="Times New Roman" w:hAnsi="Times New Roman" w:cs="Times New Roman"/>
          <w:spacing w:val="-10"/>
          <w:sz w:val="28"/>
          <w:szCs w:val="26"/>
          <w:lang w:eastAsia="ru-RU"/>
        </w:rPr>
        <w:t xml:space="preserve"> обращени</w:t>
      </w:r>
      <w:r>
        <w:rPr>
          <w:rFonts w:ascii="Times New Roman" w:eastAsia="Times New Roman" w:hAnsi="Times New Roman" w:cs="Times New Roman"/>
          <w:spacing w:val="-10"/>
          <w:sz w:val="28"/>
          <w:szCs w:val="26"/>
          <w:lang w:eastAsia="ru-RU"/>
        </w:rPr>
        <w:t>е</w:t>
      </w:r>
      <w:r w:rsidR="00177312" w:rsidRPr="00330857">
        <w:rPr>
          <w:rFonts w:ascii="Times New Roman" w:eastAsia="Times New Roman" w:hAnsi="Times New Roman" w:cs="Times New Roman"/>
          <w:spacing w:val="-10"/>
          <w:sz w:val="28"/>
          <w:szCs w:val="26"/>
          <w:lang w:eastAsia="ru-RU"/>
        </w:rPr>
        <w:t>;</w:t>
      </w:r>
    </w:p>
    <w:p w14:paraId="5AE566C0" w14:textId="5220972A" w:rsidR="001651F8" w:rsidRPr="001651F8" w:rsidRDefault="00177312" w:rsidP="001651F8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lastRenderedPageBreak/>
        <w:t xml:space="preserve">Федеральная служба по </w:t>
      </w:r>
      <w:r w:rsidR="00330857">
        <w:rPr>
          <w:rFonts w:ascii="Times New Roman" w:eastAsia="Times New Roman" w:hAnsi="Times New Roman" w:cs="Times New Roman"/>
          <w:sz w:val="28"/>
          <w:szCs w:val="26"/>
          <w:lang w:eastAsia="ru-RU"/>
        </w:rPr>
        <w:t>надзору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 сфере образования</w:t>
      </w:r>
      <w:r w:rsidR="00330857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и науки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– </w:t>
      </w:r>
      <w:r w:rsidR="008E5A76">
        <w:rPr>
          <w:rFonts w:ascii="Times New Roman" w:eastAsia="Times New Roman" w:hAnsi="Times New Roman" w:cs="Times New Roman"/>
          <w:sz w:val="28"/>
          <w:szCs w:val="26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обращени</w:t>
      </w:r>
      <w:r w:rsidR="008E5A76">
        <w:rPr>
          <w:rFonts w:ascii="Times New Roman" w:eastAsia="Times New Roman" w:hAnsi="Times New Roman" w:cs="Times New Roman"/>
          <w:sz w:val="28"/>
          <w:szCs w:val="26"/>
          <w:lang w:eastAsia="ru-RU"/>
        </w:rPr>
        <w:t>е</w:t>
      </w:r>
      <w:r w:rsidR="002707F9"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</w:p>
    <w:p w14:paraId="7AC31179" w14:textId="1F6E3BD7" w:rsidR="00356306" w:rsidRDefault="009A3835" w:rsidP="007B601A">
      <w:pPr>
        <w:suppressAutoHyphens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Отмечается стабильность переадресации обращений перечисленными органами власти и должностными лицами на протяжении последних трех лет. </w:t>
      </w:r>
      <w:r w:rsidR="00D2400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Количество</w:t>
      </w:r>
      <w:r w:rsidR="0033085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обращений</w:t>
      </w:r>
      <w:r w:rsidR="00D2400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, поступивших </w:t>
      </w:r>
      <w:r w:rsidR="0033085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на рассмотрение в Обрнадзор Югры </w:t>
      </w:r>
      <w:r w:rsidR="00D2400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из других органов </w:t>
      </w:r>
      <w:r w:rsidR="00694B4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государственной </w:t>
      </w:r>
      <w:r w:rsidR="00D2400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власти</w:t>
      </w:r>
      <w:r w:rsidR="00F44FFB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,</w:t>
      </w:r>
      <w:r w:rsidR="00D2400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уменьшилось по сравнению с </w:t>
      </w:r>
      <w:r w:rsidR="008E5A7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аналогичным периодом </w:t>
      </w:r>
      <w:r w:rsidR="00D24007">
        <w:rPr>
          <w:rFonts w:ascii="Times New Roman" w:eastAsia="Times New Roman" w:hAnsi="Times New Roman" w:cs="Times New Roman"/>
          <w:sz w:val="28"/>
          <w:szCs w:val="26"/>
          <w:lang w:eastAsia="ru-RU"/>
        </w:rPr>
        <w:t>2017 год</w:t>
      </w:r>
      <w:r w:rsidR="00F679FD">
        <w:rPr>
          <w:rFonts w:ascii="Times New Roman" w:eastAsia="Times New Roman" w:hAnsi="Times New Roman" w:cs="Times New Roman"/>
          <w:sz w:val="28"/>
          <w:szCs w:val="26"/>
          <w:lang w:eastAsia="ru-RU"/>
        </w:rPr>
        <w:t>а</w:t>
      </w:r>
      <w:r w:rsidR="008E5A76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(16)</w:t>
      </w:r>
      <w:r w:rsidR="009C11A2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на</w:t>
      </w:r>
      <w:r w:rsidR="008E5A76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9C11A2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12 обращений </w:t>
      </w:r>
      <w:r w:rsidR="008E5A76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и </w:t>
      </w:r>
      <w:r w:rsidR="00D24007">
        <w:rPr>
          <w:rFonts w:ascii="Times New Roman" w:eastAsia="Times New Roman" w:hAnsi="Times New Roman" w:cs="Times New Roman"/>
          <w:sz w:val="28"/>
          <w:szCs w:val="26"/>
          <w:lang w:eastAsia="ru-RU"/>
        </w:rPr>
        <w:t>2016</w:t>
      </w:r>
      <w:r w:rsidR="00F679FD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D24007">
        <w:rPr>
          <w:rFonts w:ascii="Times New Roman" w:eastAsia="Times New Roman" w:hAnsi="Times New Roman" w:cs="Times New Roman"/>
          <w:sz w:val="28"/>
          <w:szCs w:val="26"/>
          <w:lang w:eastAsia="ru-RU"/>
        </w:rPr>
        <w:t>год</w:t>
      </w:r>
      <w:r w:rsidR="00F679FD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а </w:t>
      </w:r>
      <w:r w:rsidR="008E5A76">
        <w:rPr>
          <w:rFonts w:ascii="Times New Roman" w:eastAsia="Times New Roman" w:hAnsi="Times New Roman" w:cs="Times New Roman"/>
          <w:sz w:val="28"/>
          <w:szCs w:val="26"/>
          <w:lang w:eastAsia="ru-RU"/>
        </w:rPr>
        <w:t>(11)</w:t>
      </w:r>
      <w:r w:rsidR="009C11A2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на 7 обращений</w:t>
      </w:r>
      <w:r w:rsidR="008E5A76"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</w:p>
    <w:p w14:paraId="28824C77" w14:textId="77777777" w:rsidR="00D24007" w:rsidRDefault="00D24007" w:rsidP="007B601A">
      <w:pPr>
        <w:suppressAutoHyphens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29BC2E4C" w14:textId="77777777" w:rsidR="001651F8" w:rsidRPr="001651F8" w:rsidRDefault="00F679FD" w:rsidP="009A3835">
      <w:pPr>
        <w:pStyle w:val="ae"/>
        <w:numPr>
          <w:ilvl w:val="0"/>
          <w:numId w:val="3"/>
        </w:num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Динамика п</w:t>
      </w:r>
      <w:r w:rsidR="001651F8" w:rsidRPr="001651F8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оступлени</w:t>
      </w: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я</w:t>
      </w:r>
      <w:r w:rsidR="001651F8" w:rsidRPr="001651F8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вопросов, содержащихся в обращениях</w:t>
      </w:r>
    </w:p>
    <w:p w14:paraId="3348F4E0" w14:textId="77777777" w:rsidR="001651F8" w:rsidRDefault="001651F8" w:rsidP="001651F8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</w:pPr>
    </w:p>
    <w:p w14:paraId="10E6F1FF" w14:textId="3C4E0D10" w:rsidR="00094109" w:rsidRPr="00094109" w:rsidRDefault="009A3835" w:rsidP="00094109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Поступившие</w:t>
      </w:r>
      <w:r w:rsidR="001651F8" w:rsidRPr="001651F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</w:t>
      </w:r>
      <w:r w:rsidR="001651F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в </w:t>
      </w:r>
      <w:r w:rsidR="002179C4" w:rsidRPr="002179C4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val="en-US" w:eastAsia="ru-RU"/>
        </w:rPr>
        <w:t>I</w:t>
      </w:r>
      <w:r w:rsidR="00CE7AD3" w:rsidRPr="002179C4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val="en-US" w:eastAsia="ru-RU"/>
        </w:rPr>
        <w:t>I</w:t>
      </w:r>
      <w:r w:rsidR="002179C4" w:rsidRPr="002179C4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val="en-US" w:eastAsia="ru-RU"/>
        </w:rPr>
        <w:t>I</w:t>
      </w:r>
      <w:r w:rsidR="001651F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квартале 2018 года </w:t>
      </w:r>
      <w:r w:rsidR="001651F8" w:rsidRPr="001651F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на рассмотрение в Обрнадзор Югры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обращения</w:t>
      </w:r>
      <w:r w:rsidR="001651F8" w:rsidRPr="001651F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(24) </w:t>
      </w:r>
      <w:r w:rsidR="001651F8" w:rsidRPr="001651F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можно классифицировать по следующим видам:</w:t>
      </w:r>
      <w:r w:rsidR="001651F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</w:t>
      </w:r>
      <w:r w:rsidR="001651F8" w:rsidRPr="001651F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заявление – </w:t>
      </w:r>
      <w:r w:rsidR="00AB33CE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11</w:t>
      </w:r>
      <w:r w:rsidR="001651F8" w:rsidRPr="001651F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;</w:t>
      </w:r>
      <w:r w:rsidR="001651F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</w:t>
      </w:r>
      <w:r w:rsidR="001651F8" w:rsidRPr="001651F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жалоба – </w:t>
      </w:r>
      <w:r w:rsidR="00AB33CE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13</w:t>
      </w:r>
      <w:r w:rsidR="0009410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;</w:t>
      </w:r>
      <w:r w:rsidR="009713A3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</w:t>
      </w:r>
      <w:r w:rsidR="0009410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предложение – 0</w:t>
      </w:r>
      <w:r w:rsidR="009713A3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</w:t>
      </w:r>
      <w:r w:rsidR="001D3B9C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(в 2016 году заявлени</w:t>
      </w:r>
      <w:r w:rsidR="005E493D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й</w:t>
      </w:r>
      <w:r w:rsidR="001D3B9C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– </w:t>
      </w:r>
      <w:r w:rsidR="00177312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2</w:t>
      </w:r>
      <w:r w:rsidR="00CE7AD3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7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,</w:t>
      </w:r>
      <w:r w:rsidR="001D3B9C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</w:t>
      </w:r>
      <w:r w:rsidR="00CE7AD3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жалоб – 8</w:t>
      </w:r>
      <w:r w:rsidR="00AB33CE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, предложений – 0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; </w:t>
      </w:r>
      <w:r w:rsidR="001D3B9C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в 2017 году 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заявлени</w:t>
      </w:r>
      <w:r w:rsidR="005E493D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й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– </w:t>
      </w:r>
      <w:r w:rsidR="00CE7AD3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33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, </w:t>
      </w:r>
      <w:r w:rsidR="005E493D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жалоб</w:t>
      </w:r>
      <w:r w:rsidR="00A40B46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– </w:t>
      </w:r>
      <w:r w:rsidR="00CE7AD3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10</w:t>
      </w:r>
      <w:r w:rsidR="00AB33CE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, </w:t>
      </w:r>
      <w:r w:rsidR="00AB33CE" w:rsidRPr="00AB33CE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предложений – 0</w:t>
      </w:r>
      <w:r w:rsidR="001D3B9C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)</w:t>
      </w:r>
      <w:r w:rsidR="001651F8" w:rsidRPr="001651F8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.</w:t>
      </w:r>
    </w:p>
    <w:p w14:paraId="35098169" w14:textId="77AAC475" w:rsidR="00492A06" w:rsidRDefault="00492A06" w:rsidP="007B601A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 </w:t>
      </w:r>
      <w:r w:rsidR="002179C4" w:rsidRPr="002179C4">
        <w:rPr>
          <w:rFonts w:ascii="Times New Roman" w:eastAsia="Times New Roman" w:hAnsi="Times New Roman" w:cs="Times New Roman"/>
          <w:sz w:val="28"/>
          <w:szCs w:val="26"/>
          <w:lang w:val="en-US" w:eastAsia="ru-RU"/>
        </w:rPr>
        <w:t>II</w:t>
      </w:r>
      <w:r w:rsidR="00D35822" w:rsidRPr="002179C4">
        <w:rPr>
          <w:rFonts w:ascii="Times New Roman" w:eastAsia="Times New Roman" w:hAnsi="Times New Roman" w:cs="Times New Roman"/>
          <w:sz w:val="28"/>
          <w:szCs w:val="26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квартале 2018 года отмечается увеличение количества поступления жалоб на </w:t>
      </w:r>
      <w:r w:rsidR="00E241C9">
        <w:rPr>
          <w:rFonts w:ascii="Times New Roman" w:eastAsia="Times New Roman" w:hAnsi="Times New Roman" w:cs="Times New Roman"/>
          <w:sz w:val="28"/>
          <w:szCs w:val="26"/>
          <w:lang w:eastAsia="ru-RU"/>
        </w:rPr>
        <w:t>27 % и сокращение количества обращений вида заявлений на 27 % в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сравнени</w:t>
      </w:r>
      <w:r w:rsidR="00E241C9">
        <w:rPr>
          <w:rFonts w:ascii="Times New Roman" w:eastAsia="Times New Roman" w:hAnsi="Times New Roman" w:cs="Times New Roman"/>
          <w:sz w:val="28"/>
          <w:szCs w:val="26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с </w:t>
      </w:r>
      <w:r w:rsidR="00E241C9">
        <w:rPr>
          <w:rFonts w:ascii="Times New Roman" w:eastAsia="Times New Roman" w:hAnsi="Times New Roman" w:cs="Times New Roman"/>
          <w:sz w:val="28"/>
          <w:szCs w:val="26"/>
          <w:lang w:eastAsia="ru-RU"/>
        </w:rPr>
        <w:t>аналогичным периодом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2017</w:t>
      </w:r>
      <w:r w:rsidR="00E241C9">
        <w:rPr>
          <w:rFonts w:ascii="Times New Roman" w:eastAsia="Times New Roman" w:hAnsi="Times New Roman" w:cs="Times New Roman"/>
          <w:sz w:val="28"/>
          <w:szCs w:val="26"/>
          <w:lang w:eastAsia="ru-RU"/>
        </w:rPr>
        <w:t>, 2016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год</w:t>
      </w:r>
      <w:r w:rsidR="0064069E">
        <w:rPr>
          <w:rFonts w:ascii="Times New Roman" w:eastAsia="Times New Roman" w:hAnsi="Times New Roman" w:cs="Times New Roman"/>
          <w:sz w:val="28"/>
          <w:szCs w:val="26"/>
          <w:lang w:eastAsia="ru-RU"/>
        </w:rPr>
        <w:t>ов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  <w:r w:rsidR="00E241C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Большинство вопросов по поступившим жалобам связано с нарушени</w:t>
      </w:r>
      <w:r w:rsidR="00A11DD8">
        <w:rPr>
          <w:rFonts w:ascii="Times New Roman" w:eastAsia="Times New Roman" w:hAnsi="Times New Roman" w:cs="Times New Roman"/>
          <w:sz w:val="28"/>
          <w:szCs w:val="26"/>
          <w:lang w:eastAsia="ru-RU"/>
        </w:rPr>
        <w:t>ем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прав учащихся и педагогических работников</w:t>
      </w:r>
      <w:r w:rsidR="005F4454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образовательных организаций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</w:p>
    <w:p w14:paraId="4AE31A7D" w14:textId="77777777" w:rsidR="00AB33CE" w:rsidRPr="00B23FA9" w:rsidRDefault="00AB33CE" w:rsidP="00AB33CE">
      <w:pPr>
        <w:suppressAutoHyphens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6"/>
          <w:highlight w:val="yellow"/>
          <w:lang w:eastAsia="ru-RU"/>
        </w:rPr>
      </w:pPr>
      <w:r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Общее количество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поступивших на рассмотрение </w:t>
      </w:r>
      <w:r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>вопросов, содержащихся в о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бращениях граждан, составило – 31, из них</w:t>
      </w:r>
      <w:r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>:</w:t>
      </w:r>
    </w:p>
    <w:p w14:paraId="057C0468" w14:textId="77777777" w:rsidR="00AB33CE" w:rsidRDefault="00AB33CE" w:rsidP="00AB33CE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24 вопроса</w:t>
      </w:r>
      <w:r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>, содержащихся в обращениях граждан, поступили на рассмотрение непосредственно в Обрнадзор Югры;</w:t>
      </w:r>
    </w:p>
    <w:p w14:paraId="01C1B8D7" w14:textId="77777777" w:rsidR="00AB33CE" w:rsidRDefault="00AB33CE" w:rsidP="00AB33CE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7 вопросов, </w:t>
      </w:r>
      <w:r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>содержащихся в обращениях граждан, поступили на рассмотрение в Обрнадзор Югры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из других органов государственной власти и должностных лиц. </w:t>
      </w:r>
    </w:p>
    <w:p w14:paraId="69F76736" w14:textId="77777777" w:rsidR="00AB33CE" w:rsidRDefault="00AB33CE" w:rsidP="00AB33CE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Показатель активности населения автономного округа по количеству поставленных вопросов снизился на 41 % в сравнении с 2017 годом и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br/>
        <w:t>на 26 % в сравнении с 2016 годом.</w:t>
      </w:r>
    </w:p>
    <w:p w14:paraId="08243CE3" w14:textId="1045D4B9" w:rsidR="00AB33CE" w:rsidRPr="00D872FC" w:rsidRDefault="00AB33CE" w:rsidP="00AB33CE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D872FC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 ходе личного приема должностными лицами Обрнадзора Югры рассмотрено </w:t>
      </w:r>
      <w:r w:rsidR="00D872FC" w:rsidRPr="00D872FC">
        <w:rPr>
          <w:rFonts w:ascii="Times New Roman" w:eastAsia="Times New Roman" w:hAnsi="Times New Roman" w:cs="Times New Roman"/>
          <w:sz w:val="28"/>
          <w:szCs w:val="26"/>
          <w:lang w:eastAsia="ru-RU"/>
        </w:rPr>
        <w:t>4 вопроса</w:t>
      </w:r>
      <w:r w:rsidRPr="00D872FC">
        <w:rPr>
          <w:rFonts w:ascii="Times New Roman" w:eastAsia="Times New Roman" w:hAnsi="Times New Roman" w:cs="Times New Roman"/>
          <w:sz w:val="28"/>
          <w:szCs w:val="26"/>
          <w:lang w:eastAsia="ru-RU"/>
        </w:rPr>
        <w:t>, даны разъяснения норм законодательства об образовании</w:t>
      </w:r>
      <w:r w:rsidR="00D872FC" w:rsidRPr="00D872FC">
        <w:rPr>
          <w:rFonts w:ascii="Times New Roman" w:eastAsia="Times New Roman" w:hAnsi="Times New Roman" w:cs="Times New Roman"/>
          <w:sz w:val="28"/>
          <w:szCs w:val="26"/>
          <w:lang w:eastAsia="ru-RU"/>
        </w:rPr>
        <w:t>, направление письменных ответов не требовалось</w:t>
      </w:r>
      <w:r w:rsidRPr="00D872FC"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  <w:r w:rsidR="00D872FC" w:rsidRPr="00D872FC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</w:p>
    <w:p w14:paraId="72C873B5" w14:textId="77777777" w:rsidR="00601B90" w:rsidRDefault="00601B90" w:rsidP="007B601A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1B34F5E9" w14:textId="77777777" w:rsidR="00993DA5" w:rsidRPr="001E011C" w:rsidRDefault="00A40B46" w:rsidP="00993DA5">
      <w:pPr>
        <w:pStyle w:val="ae"/>
        <w:numPr>
          <w:ilvl w:val="0"/>
          <w:numId w:val="3"/>
        </w:num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1E011C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</w:t>
      </w:r>
      <w:r w:rsidR="00993DA5" w:rsidRPr="001E011C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Предметы ведения (уровень компетенции) по вопросам, содержащимся в обращениях</w:t>
      </w:r>
    </w:p>
    <w:p w14:paraId="3C073330" w14:textId="77777777" w:rsidR="00601B90" w:rsidRDefault="00601B90" w:rsidP="007B601A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4EBCE91F" w14:textId="506BF9AA" w:rsidR="00A40B46" w:rsidRDefault="00A40B46" w:rsidP="007B601A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Решение вопросов, поставленных в обращениях</w:t>
      </w:r>
      <w:r w:rsidR="00EE052B" w:rsidRPr="00EE052B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EE052B">
        <w:rPr>
          <w:rFonts w:ascii="Times New Roman" w:eastAsia="Times New Roman" w:hAnsi="Times New Roman" w:cs="Times New Roman"/>
          <w:sz w:val="28"/>
          <w:szCs w:val="26"/>
          <w:lang w:eastAsia="ru-RU"/>
        </w:rPr>
        <w:t>граждан</w:t>
      </w:r>
      <w:r w:rsidR="00694B46">
        <w:rPr>
          <w:rFonts w:ascii="Times New Roman" w:eastAsia="Times New Roman" w:hAnsi="Times New Roman" w:cs="Times New Roman"/>
          <w:sz w:val="28"/>
          <w:szCs w:val="26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находится в ведении автономного округа</w:t>
      </w:r>
      <w:r w:rsidR="00AB33CE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(28 вопросов, 90%)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и муниципальных образований автономного округа</w:t>
      </w:r>
      <w:r w:rsidR="00AB33CE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(3 вопроса, 10%)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. Вопросы, разрешение которых находится в ведении Российской Федерации, в </w:t>
      </w:r>
      <w:r w:rsidR="002179C4" w:rsidRPr="002179C4">
        <w:rPr>
          <w:rFonts w:ascii="Times New Roman" w:eastAsia="Times New Roman" w:hAnsi="Times New Roman" w:cs="Times New Roman"/>
          <w:sz w:val="28"/>
          <w:szCs w:val="26"/>
          <w:lang w:val="en-US" w:eastAsia="ru-RU"/>
        </w:rPr>
        <w:t>I</w:t>
      </w:r>
      <w:r w:rsidR="00B82DDC" w:rsidRPr="002179C4">
        <w:rPr>
          <w:rFonts w:ascii="Times New Roman" w:eastAsia="Times New Roman" w:hAnsi="Times New Roman" w:cs="Times New Roman"/>
          <w:sz w:val="28"/>
          <w:szCs w:val="26"/>
          <w:lang w:val="en-US" w:eastAsia="ru-RU"/>
        </w:rPr>
        <w:t>I</w:t>
      </w:r>
      <w:r w:rsidR="002179C4" w:rsidRPr="002179C4">
        <w:rPr>
          <w:rFonts w:ascii="Times New Roman" w:eastAsia="Times New Roman" w:hAnsi="Times New Roman" w:cs="Times New Roman"/>
          <w:sz w:val="28"/>
          <w:szCs w:val="26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квартале 2018 года в Службу не поступали.</w:t>
      </w:r>
    </w:p>
    <w:p w14:paraId="40482500" w14:textId="1D1983F2" w:rsidR="00A11DD8" w:rsidRPr="00B23FA9" w:rsidRDefault="00A11DD8" w:rsidP="00A11D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lastRenderedPageBreak/>
        <w:tab/>
      </w:r>
      <w:r w:rsidRPr="00B23FA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Общее количество граждан, заинтересованных в решении вопросов, </w:t>
      </w:r>
      <w:r w:rsidRPr="00B23FA9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составляет </w:t>
      </w:r>
      <w:r w:rsidR="00B82DDC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27</w:t>
      </w:r>
      <w:r w:rsidRPr="00B23FA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человек. </w:t>
      </w:r>
    </w:p>
    <w:p w14:paraId="2AC04991" w14:textId="76C5C9C3" w:rsidR="007B601A" w:rsidRDefault="0002495B" w:rsidP="00A40B46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32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Сохраняется тенденция направления заявителями обращений в адрес Службы по вопросам, не относящимся к ее компетенции.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993DA5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За </w:t>
      </w:r>
      <w:r w:rsidR="002179C4" w:rsidRPr="002179C4">
        <w:rPr>
          <w:rFonts w:ascii="Times New Roman" w:eastAsia="Times New Roman" w:hAnsi="Times New Roman" w:cs="Times New Roman"/>
          <w:sz w:val="28"/>
          <w:szCs w:val="26"/>
          <w:lang w:val="en-US" w:eastAsia="ru-RU"/>
        </w:rPr>
        <w:t>I</w:t>
      </w:r>
      <w:r w:rsidR="00F56E39" w:rsidRPr="002179C4">
        <w:rPr>
          <w:rFonts w:ascii="Times New Roman" w:eastAsia="Times New Roman" w:hAnsi="Times New Roman" w:cs="Times New Roman"/>
          <w:sz w:val="28"/>
          <w:szCs w:val="26"/>
          <w:lang w:val="en-US" w:eastAsia="ru-RU"/>
        </w:rPr>
        <w:t>I</w:t>
      </w:r>
      <w:r w:rsidR="002179C4" w:rsidRPr="002179C4">
        <w:rPr>
          <w:rFonts w:ascii="Times New Roman" w:eastAsia="Times New Roman" w:hAnsi="Times New Roman" w:cs="Times New Roman"/>
          <w:sz w:val="28"/>
          <w:szCs w:val="26"/>
          <w:lang w:val="en-US" w:eastAsia="ru-RU"/>
        </w:rPr>
        <w:t>I</w:t>
      </w:r>
      <w:r w:rsidR="00993DA5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квартал 2018 года из </w:t>
      </w:r>
      <w:r w:rsidR="00DB103F">
        <w:rPr>
          <w:rFonts w:ascii="Times New Roman" w:eastAsia="Times New Roman" w:hAnsi="Times New Roman" w:cs="Times New Roman"/>
          <w:sz w:val="28"/>
          <w:szCs w:val="26"/>
          <w:lang w:eastAsia="ru-RU"/>
        </w:rPr>
        <w:t>3</w:t>
      </w:r>
      <w:r w:rsidR="00F56E39">
        <w:rPr>
          <w:rFonts w:ascii="Times New Roman" w:eastAsia="Times New Roman" w:hAnsi="Times New Roman" w:cs="Times New Roman"/>
          <w:sz w:val="28"/>
          <w:szCs w:val="26"/>
          <w:lang w:eastAsia="ru-RU"/>
        </w:rPr>
        <w:t>1</w:t>
      </w:r>
      <w:r w:rsidR="00993DA5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вопрос</w:t>
      </w:r>
      <w:r w:rsidR="00127BF0">
        <w:rPr>
          <w:rFonts w:ascii="Times New Roman" w:eastAsia="Times New Roman" w:hAnsi="Times New Roman" w:cs="Times New Roman"/>
          <w:sz w:val="28"/>
          <w:szCs w:val="26"/>
          <w:lang w:eastAsia="ru-RU"/>
        </w:rPr>
        <w:t>а</w:t>
      </w:r>
      <w:r w:rsidR="00993DA5">
        <w:rPr>
          <w:rFonts w:ascii="Times New Roman" w:eastAsia="Times New Roman" w:hAnsi="Times New Roman" w:cs="Times New Roman"/>
          <w:sz w:val="28"/>
          <w:szCs w:val="26"/>
          <w:lang w:eastAsia="ru-RU"/>
        </w:rPr>
        <w:t>, содержащ</w:t>
      </w:r>
      <w:r w:rsidR="00127BF0">
        <w:rPr>
          <w:rFonts w:ascii="Times New Roman" w:eastAsia="Times New Roman" w:hAnsi="Times New Roman" w:cs="Times New Roman"/>
          <w:sz w:val="28"/>
          <w:szCs w:val="26"/>
          <w:lang w:eastAsia="ru-RU"/>
        </w:rPr>
        <w:t>его</w:t>
      </w:r>
      <w:r w:rsidR="00601B90">
        <w:rPr>
          <w:rFonts w:ascii="Times New Roman" w:eastAsia="Times New Roman" w:hAnsi="Times New Roman" w:cs="Times New Roman"/>
          <w:sz w:val="28"/>
          <w:szCs w:val="26"/>
          <w:lang w:eastAsia="ru-RU"/>
        </w:rPr>
        <w:t>ся</w:t>
      </w:r>
      <w:r w:rsidR="00993DA5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 обращениях, </w:t>
      </w:r>
      <w:r w:rsidR="00F56E39">
        <w:rPr>
          <w:rFonts w:ascii="Times New Roman" w:eastAsia="Times New Roman" w:hAnsi="Times New Roman" w:cs="Times New Roman"/>
          <w:sz w:val="28"/>
          <w:szCs w:val="26"/>
          <w:lang w:eastAsia="ru-RU"/>
        </w:rPr>
        <w:t>4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вопрос</w:t>
      </w:r>
      <w:r w:rsidR="00F56E39">
        <w:rPr>
          <w:rFonts w:ascii="Times New Roman" w:eastAsia="Times New Roman" w:hAnsi="Times New Roman" w:cs="Times New Roman"/>
          <w:sz w:val="28"/>
          <w:szCs w:val="26"/>
          <w:lang w:eastAsia="ru-RU"/>
        </w:rPr>
        <w:t>а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993DA5">
        <w:rPr>
          <w:rFonts w:ascii="Times New Roman" w:eastAsia="Times New Roman" w:hAnsi="Times New Roman" w:cs="Times New Roman"/>
          <w:sz w:val="28"/>
          <w:szCs w:val="26"/>
          <w:lang w:eastAsia="ru-RU"/>
        </w:rPr>
        <w:t>(</w:t>
      </w:r>
      <w:r w:rsidR="00F56E39">
        <w:rPr>
          <w:rFonts w:ascii="Times New Roman" w:eastAsia="Times New Roman" w:hAnsi="Times New Roman" w:cs="Times New Roman"/>
          <w:sz w:val="28"/>
          <w:szCs w:val="26"/>
          <w:lang w:eastAsia="ru-RU"/>
        </w:rPr>
        <w:t>12,9</w:t>
      </w:r>
      <w:r w:rsidR="00993DA5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%) </w:t>
      </w:r>
      <w:r w:rsidR="007B601A" w:rsidRPr="00B23FA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Обрнадзором Югры </w:t>
      </w:r>
      <w:r w:rsidR="007B601A" w:rsidRPr="00B23FA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направлены для рассмотрения в </w:t>
      </w:r>
      <w:r w:rsidR="000C4F08">
        <w:rPr>
          <w:rFonts w:ascii="Times New Roman" w:eastAsia="Times New Roman" w:hAnsi="Times New Roman" w:cs="Times New Roman"/>
          <w:sz w:val="28"/>
          <w:szCs w:val="32"/>
          <w:lang w:eastAsia="ru-RU"/>
        </w:rPr>
        <w:t>организации</w:t>
      </w:r>
      <w:r w:rsidR="007B601A" w:rsidRPr="00B23FA9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, </w:t>
      </w:r>
      <w:r w:rsidR="007B601A" w:rsidRPr="00B23FA9">
        <w:rPr>
          <w:rFonts w:ascii="Times New Roman" w:eastAsia="Times New Roman" w:hAnsi="Times New Roman" w:cs="Times New Roman"/>
          <w:color w:val="000000"/>
          <w:sz w:val="28"/>
          <w:szCs w:val="32"/>
          <w:shd w:val="clear" w:color="auto" w:fill="FFFFFF"/>
          <w:lang w:eastAsia="ru-RU"/>
        </w:rPr>
        <w:t>в компетенцию которых входило решение поставленных в обращении вопросов:</w:t>
      </w:r>
    </w:p>
    <w:p w14:paraId="22BF1F8C" w14:textId="72BB937C" w:rsidR="00810B75" w:rsidRDefault="00810B75" w:rsidP="00810B75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3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32"/>
          <w:shd w:val="clear" w:color="auto" w:fill="FFFFFF"/>
          <w:lang w:eastAsia="ru-RU"/>
        </w:rPr>
        <w:t>Департамент образования администрации города Сургута – 3 вопроса;</w:t>
      </w:r>
    </w:p>
    <w:p w14:paraId="2DD30DFA" w14:textId="18E5FF8B" w:rsidR="00F56E39" w:rsidRPr="00544520" w:rsidRDefault="00F56E39" w:rsidP="00F56E3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32"/>
          <w:shd w:val="clear" w:color="auto" w:fill="FFFFFF"/>
          <w:lang w:eastAsia="ru-RU"/>
        </w:rPr>
        <w:t xml:space="preserve">Прокуратура города Сургута </w:t>
      </w:r>
      <w:r w:rsidR="00810B75">
        <w:rPr>
          <w:rFonts w:ascii="Times New Roman" w:eastAsia="Times New Roman" w:hAnsi="Times New Roman" w:cs="Times New Roman"/>
          <w:sz w:val="28"/>
          <w:szCs w:val="26"/>
          <w:lang w:eastAsia="ru-RU"/>
        </w:rPr>
        <w:t>– 1 вопрос.</w:t>
      </w:r>
    </w:p>
    <w:p w14:paraId="718A565A" w14:textId="77777777" w:rsidR="0031375E" w:rsidRDefault="0031375E" w:rsidP="007B60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</w:pPr>
    </w:p>
    <w:p w14:paraId="631F9BF3" w14:textId="77777777" w:rsidR="003207A9" w:rsidRDefault="00694B46" w:rsidP="00EE052B">
      <w:pPr>
        <w:pStyle w:val="ae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pacing w:val="-6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0D0D0D" w:themeColor="text1" w:themeTint="F2"/>
          <w:spacing w:val="-6"/>
          <w:sz w:val="28"/>
          <w:szCs w:val="26"/>
          <w:lang w:eastAsia="ru-RU"/>
        </w:rPr>
        <w:t>Характеристика вопросов, содержащихся в обращениях</w:t>
      </w:r>
    </w:p>
    <w:p w14:paraId="4EAEB0CA" w14:textId="77777777" w:rsidR="003207A9" w:rsidRDefault="003207A9" w:rsidP="003207A9">
      <w:pPr>
        <w:pStyle w:val="ae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 w:themeColor="text1" w:themeTint="F2"/>
          <w:spacing w:val="-6"/>
          <w:sz w:val="28"/>
          <w:szCs w:val="26"/>
          <w:lang w:eastAsia="ru-RU"/>
        </w:rPr>
      </w:pPr>
    </w:p>
    <w:p w14:paraId="3DDE80AE" w14:textId="5A288F7B" w:rsidR="006B20E5" w:rsidRPr="006B20E5" w:rsidRDefault="006B20E5" w:rsidP="006B20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Обрнадзором Югры в</w:t>
      </w:r>
      <w:r w:rsidRPr="006B20E5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III квартале 2018 года рассматривались вопросы </w:t>
      </w:r>
      <w:r w:rsidRPr="00D872FC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тематических разделов </w:t>
      </w:r>
      <w:r w:rsidR="00D872FC" w:rsidRPr="00D872FC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«Социальная сфера» - 27</w:t>
      </w:r>
      <w:r w:rsidRPr="00D872FC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 вопросов, «Оборона, безопасность, законность»  - 1 вопрос, «Экономика» - 1 вопрос, «Государство, общество, политика» - </w:t>
      </w:r>
      <w:r w:rsidR="00D872FC" w:rsidRPr="00D872FC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3</w:t>
      </w:r>
      <w:r w:rsidRPr="00D872FC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 вопрос</w:t>
      </w:r>
      <w:r w:rsidR="00D872FC" w:rsidRPr="00D872FC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>а</w:t>
      </w:r>
      <w:r w:rsidRPr="00D872FC">
        <w:rPr>
          <w:rFonts w:ascii="Times New Roman" w:eastAsia="Times New Roman" w:hAnsi="Times New Roman" w:cs="Times New Roman"/>
          <w:spacing w:val="-6"/>
          <w:sz w:val="28"/>
          <w:szCs w:val="26"/>
          <w:lang w:eastAsia="ru-RU"/>
        </w:rPr>
        <w:t xml:space="preserve">  (в соответствии с Типовым общероссийским </w:t>
      </w:r>
      <w:r w:rsidRPr="006B20E5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классификатором обращений граждан, организаций и общественных объединений).</w:t>
      </w:r>
    </w:p>
    <w:p w14:paraId="6DD10221" w14:textId="15BBF29B" w:rsidR="007B601A" w:rsidRDefault="008F5DB1" w:rsidP="006B20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Классификация</w:t>
      </w:r>
      <w:r w:rsidR="007B601A" w:rsidRPr="00B23FA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</w:t>
      </w:r>
      <w:r w:rsidR="000B03DD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вопросов</w:t>
      </w:r>
      <w:r w:rsidR="0002495B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, содержащихся в</w:t>
      </w:r>
      <w:r w:rsidR="000B03DD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</w:t>
      </w:r>
      <w:r w:rsidR="007B601A" w:rsidRPr="00B23FA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обращени</w:t>
      </w:r>
      <w:r w:rsidR="0002495B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ях</w:t>
      </w:r>
      <w:r w:rsidR="007B601A" w:rsidRPr="00B23FA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граждан, поступивших на </w:t>
      </w:r>
      <w:r w:rsidR="007B601A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рассмотрение в Обрнадзор Югры в</w:t>
      </w:r>
      <w:r w:rsidR="007B601A" w:rsidRPr="00B23FA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</w:t>
      </w:r>
      <w:r w:rsidR="002179C4" w:rsidRPr="002179C4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val="en-US" w:eastAsia="ru-RU"/>
        </w:rPr>
        <w:t>II</w:t>
      </w:r>
      <w:r w:rsidR="00227807" w:rsidRPr="002179C4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val="en-US" w:eastAsia="ru-RU"/>
        </w:rPr>
        <w:t>I</w:t>
      </w:r>
      <w:r w:rsidR="007B601A" w:rsidRPr="00B23FA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квартале 201</w:t>
      </w:r>
      <w:r w:rsidR="00583AB6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8</w:t>
      </w:r>
      <w:r w:rsidR="007B601A" w:rsidRPr="00B23FA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года</w:t>
      </w:r>
      <w:r w:rsidR="007B601A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, </w:t>
      </w:r>
      <w:r w:rsidR="0002495B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включает</w:t>
      </w:r>
      <w:r w:rsidR="007B601A" w:rsidRPr="00B23FA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:</w:t>
      </w:r>
    </w:p>
    <w:tbl>
      <w:tblPr>
        <w:tblStyle w:val="a5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1134"/>
        <w:gridCol w:w="1134"/>
        <w:gridCol w:w="1134"/>
        <w:gridCol w:w="1134"/>
        <w:gridCol w:w="1134"/>
      </w:tblGrid>
      <w:tr w:rsidR="0009419B" w:rsidRPr="00F7321F" w14:paraId="6DBDAC15" w14:textId="77777777" w:rsidTr="00997E45">
        <w:trPr>
          <w:trHeight w:val="646"/>
        </w:trPr>
        <w:tc>
          <w:tcPr>
            <w:tcW w:w="3828" w:type="dxa"/>
          </w:tcPr>
          <w:p w14:paraId="01488DAA" w14:textId="77777777" w:rsidR="0009419B" w:rsidRPr="00F7321F" w:rsidRDefault="0009419B" w:rsidP="00997E45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pacing w:val="-6"/>
              </w:rPr>
            </w:pPr>
            <w:r w:rsidRPr="00F7321F">
              <w:rPr>
                <w:rFonts w:ascii="Times New Roman" w:hAnsi="Times New Roman" w:cs="Times New Roman"/>
                <w:b/>
                <w:color w:val="0D0D0D" w:themeColor="text1" w:themeTint="F2"/>
                <w:spacing w:val="-6"/>
              </w:rPr>
              <w:t>Вопросы</w:t>
            </w:r>
          </w:p>
        </w:tc>
        <w:tc>
          <w:tcPr>
            <w:tcW w:w="1134" w:type="dxa"/>
          </w:tcPr>
          <w:p w14:paraId="576F578C" w14:textId="47C92A24" w:rsidR="0009419B" w:rsidRPr="00F7321F" w:rsidRDefault="0009419B" w:rsidP="00997E45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 квартал 2018 г.</w:t>
            </w:r>
          </w:p>
        </w:tc>
        <w:tc>
          <w:tcPr>
            <w:tcW w:w="1134" w:type="dxa"/>
          </w:tcPr>
          <w:p w14:paraId="657E76D1" w14:textId="74B7BC8C" w:rsidR="0009419B" w:rsidRPr="00F7321F" w:rsidRDefault="0009419B" w:rsidP="00997E45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 квартал 2017 г.</w:t>
            </w:r>
          </w:p>
        </w:tc>
        <w:tc>
          <w:tcPr>
            <w:tcW w:w="1134" w:type="dxa"/>
          </w:tcPr>
          <w:p w14:paraId="3FA116E1" w14:textId="77777777" w:rsidR="0009419B" w:rsidRPr="00F7321F" w:rsidRDefault="0009419B" w:rsidP="00997E45">
            <w:pPr>
              <w:tabs>
                <w:tab w:val="left" w:pos="3067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7321F">
              <w:rPr>
                <w:rFonts w:ascii="Times New Roman" w:hAnsi="Times New Roman" w:cs="Times New Roman"/>
                <w:b/>
              </w:rPr>
              <w:t xml:space="preserve">Разница </w:t>
            </w:r>
          </w:p>
          <w:p w14:paraId="21F77F3F" w14:textId="77777777" w:rsidR="0009419B" w:rsidRPr="00F7321F" w:rsidRDefault="0009419B" w:rsidP="00997E45">
            <w:pPr>
              <w:tabs>
                <w:tab w:val="left" w:pos="3067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7321F">
              <w:rPr>
                <w:rFonts w:ascii="Times New Roman" w:hAnsi="Times New Roman" w:cs="Times New Roman"/>
                <w:b/>
              </w:rPr>
              <w:t>(+,-)</w:t>
            </w:r>
          </w:p>
        </w:tc>
        <w:tc>
          <w:tcPr>
            <w:tcW w:w="1134" w:type="dxa"/>
          </w:tcPr>
          <w:p w14:paraId="2ED94EA2" w14:textId="5A125F14" w:rsidR="0009419B" w:rsidRPr="00F7321F" w:rsidRDefault="0009419B" w:rsidP="00997E45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квартал 2018 г.</w:t>
            </w:r>
          </w:p>
        </w:tc>
        <w:tc>
          <w:tcPr>
            <w:tcW w:w="1134" w:type="dxa"/>
          </w:tcPr>
          <w:p w14:paraId="61AA5FE9" w14:textId="77777777" w:rsidR="0009419B" w:rsidRPr="00F7321F" w:rsidRDefault="0009419B" w:rsidP="00997E45">
            <w:pPr>
              <w:tabs>
                <w:tab w:val="left" w:pos="3067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7321F">
              <w:rPr>
                <w:rFonts w:ascii="Times New Roman" w:hAnsi="Times New Roman" w:cs="Times New Roman"/>
                <w:b/>
              </w:rPr>
              <w:t xml:space="preserve">Разница </w:t>
            </w:r>
          </w:p>
          <w:p w14:paraId="602E5D49" w14:textId="77777777" w:rsidR="0009419B" w:rsidRPr="00F7321F" w:rsidRDefault="0009419B" w:rsidP="00997E45">
            <w:pPr>
              <w:tabs>
                <w:tab w:val="left" w:pos="3067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7321F">
              <w:rPr>
                <w:rFonts w:ascii="Times New Roman" w:hAnsi="Times New Roman" w:cs="Times New Roman"/>
                <w:b/>
              </w:rPr>
              <w:t>(+,-)</w:t>
            </w:r>
          </w:p>
        </w:tc>
      </w:tr>
      <w:tr w:rsidR="0009419B" w:rsidRPr="00C10434" w14:paraId="59E0AC07" w14:textId="77777777" w:rsidTr="00997E45">
        <w:trPr>
          <w:trHeight w:val="344"/>
        </w:trPr>
        <w:tc>
          <w:tcPr>
            <w:tcW w:w="9498" w:type="dxa"/>
            <w:gridSpan w:val="6"/>
          </w:tcPr>
          <w:p w14:paraId="207F976B" w14:textId="77777777" w:rsidR="0009419B" w:rsidRPr="00C10434" w:rsidRDefault="0009419B" w:rsidP="00997E45">
            <w:pPr>
              <w:tabs>
                <w:tab w:val="left" w:pos="3067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10434">
              <w:rPr>
                <w:rFonts w:ascii="Times New Roman" w:hAnsi="Times New Roman" w:cs="Times New Roman"/>
                <w:b/>
              </w:rPr>
              <w:t>1.Тематический раздел «Социальная сфера»</w:t>
            </w:r>
          </w:p>
        </w:tc>
      </w:tr>
      <w:tr w:rsidR="0009419B" w:rsidRPr="00C10434" w14:paraId="43394093" w14:textId="77777777" w:rsidTr="00997E45">
        <w:trPr>
          <w:trHeight w:val="344"/>
        </w:trPr>
        <w:tc>
          <w:tcPr>
            <w:tcW w:w="9498" w:type="dxa"/>
            <w:gridSpan w:val="6"/>
          </w:tcPr>
          <w:p w14:paraId="1B345F50" w14:textId="77777777" w:rsidR="0009419B" w:rsidRPr="00C10434" w:rsidRDefault="0009419B" w:rsidP="00997E45">
            <w:pPr>
              <w:tabs>
                <w:tab w:val="left" w:pos="3067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10434">
              <w:rPr>
                <w:rFonts w:ascii="Times New Roman" w:hAnsi="Times New Roman" w:cs="Times New Roman"/>
                <w:b/>
              </w:rPr>
              <w:t>1.1.Тематика «Образование. Наука. Культура»</w:t>
            </w:r>
          </w:p>
        </w:tc>
      </w:tr>
      <w:tr w:rsidR="0009419B" w:rsidRPr="00F7321F" w14:paraId="68308658" w14:textId="77777777" w:rsidTr="00997E45">
        <w:tc>
          <w:tcPr>
            <w:tcW w:w="3828" w:type="dxa"/>
          </w:tcPr>
          <w:p w14:paraId="066F304E" w14:textId="5AE40AAE" w:rsidR="0009419B" w:rsidRDefault="00D82009" w:rsidP="00997E45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ГИА обучающихся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729CDF33" w14:textId="2C71751B" w:rsidR="0009419B" w:rsidRPr="00F7321F" w:rsidRDefault="00D82009" w:rsidP="00997E45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1 (3%)</w:t>
            </w:r>
          </w:p>
        </w:tc>
        <w:tc>
          <w:tcPr>
            <w:tcW w:w="1134" w:type="dxa"/>
          </w:tcPr>
          <w:p w14:paraId="072B9095" w14:textId="57C5AEBB" w:rsidR="0009419B" w:rsidRDefault="0041314F" w:rsidP="00997E45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 w:rsidRPr="0041314F"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1 (2%)</w:t>
            </w:r>
          </w:p>
        </w:tc>
        <w:tc>
          <w:tcPr>
            <w:tcW w:w="1134" w:type="dxa"/>
          </w:tcPr>
          <w:p w14:paraId="2D564A92" w14:textId="4B616972" w:rsidR="0009419B" w:rsidRDefault="0041314F" w:rsidP="00997E45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+1%</w:t>
            </w:r>
          </w:p>
        </w:tc>
        <w:tc>
          <w:tcPr>
            <w:tcW w:w="1134" w:type="dxa"/>
          </w:tcPr>
          <w:p w14:paraId="62777D7B" w14:textId="73170843" w:rsidR="0009419B" w:rsidRDefault="0041314F" w:rsidP="00997E45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0</w:t>
            </w:r>
          </w:p>
        </w:tc>
        <w:tc>
          <w:tcPr>
            <w:tcW w:w="1134" w:type="dxa"/>
          </w:tcPr>
          <w:p w14:paraId="1D15CB9A" w14:textId="4B54486D" w:rsidR="0009419B" w:rsidRDefault="0041314F" w:rsidP="00997E45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+3%</w:t>
            </w:r>
          </w:p>
        </w:tc>
      </w:tr>
      <w:tr w:rsidR="0041314F" w:rsidRPr="00F7321F" w14:paraId="3594FB0B" w14:textId="77777777" w:rsidTr="00997E45">
        <w:tc>
          <w:tcPr>
            <w:tcW w:w="3828" w:type="dxa"/>
          </w:tcPr>
          <w:p w14:paraId="38C26812" w14:textId="08DC2135" w:rsidR="0041314F" w:rsidRPr="005D32BF" w:rsidRDefault="0041314F" w:rsidP="00D82009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 w:rsidRPr="005D32BF"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школ искусств (музыкальных, хореографических, художественных и других)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151F435F" w14:textId="7FE9220C" w:rsidR="0041314F" w:rsidRPr="00F7321F" w:rsidRDefault="0041314F" w:rsidP="00997E45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1 (3%)</w:t>
            </w:r>
          </w:p>
        </w:tc>
        <w:tc>
          <w:tcPr>
            <w:tcW w:w="1134" w:type="dxa"/>
          </w:tcPr>
          <w:p w14:paraId="6B685C44" w14:textId="7E9FE873" w:rsidR="0041314F" w:rsidRPr="00C10434" w:rsidRDefault="0041314F" w:rsidP="00997E45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 w:rsidRPr="0041314F"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2 (4%)</w:t>
            </w:r>
          </w:p>
        </w:tc>
        <w:tc>
          <w:tcPr>
            <w:tcW w:w="1134" w:type="dxa"/>
          </w:tcPr>
          <w:p w14:paraId="1DA884DB" w14:textId="19E98F46" w:rsidR="0041314F" w:rsidRDefault="0041314F" w:rsidP="00997E45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+1%</w:t>
            </w:r>
          </w:p>
        </w:tc>
        <w:tc>
          <w:tcPr>
            <w:tcW w:w="1134" w:type="dxa"/>
          </w:tcPr>
          <w:p w14:paraId="64FD8B77" w14:textId="302A1F43" w:rsidR="0041314F" w:rsidRDefault="0041314F" w:rsidP="00997E45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0</w:t>
            </w:r>
          </w:p>
        </w:tc>
        <w:tc>
          <w:tcPr>
            <w:tcW w:w="1134" w:type="dxa"/>
          </w:tcPr>
          <w:p w14:paraId="6DDC4020" w14:textId="5AFE14F8" w:rsidR="0041314F" w:rsidRDefault="0041314F" w:rsidP="00997E45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+3%</w:t>
            </w:r>
          </w:p>
        </w:tc>
      </w:tr>
      <w:tr w:rsidR="0041314F" w:rsidRPr="00F7321F" w14:paraId="464248DF" w14:textId="77777777" w:rsidTr="00997E45">
        <w:tc>
          <w:tcPr>
            <w:tcW w:w="3828" w:type="dxa"/>
          </w:tcPr>
          <w:p w14:paraId="23CD3FCA" w14:textId="77777777" w:rsidR="0041314F" w:rsidRPr="00F7321F" w:rsidRDefault="0041314F" w:rsidP="00997E45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Заработная плата педагогических работников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1414F7BC" w14:textId="282FA2A0" w:rsidR="0041314F" w:rsidRPr="00F7321F" w:rsidRDefault="0041314F" w:rsidP="00997E45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1 (3%)</w:t>
            </w:r>
          </w:p>
        </w:tc>
        <w:tc>
          <w:tcPr>
            <w:tcW w:w="1134" w:type="dxa"/>
          </w:tcPr>
          <w:p w14:paraId="0370A87D" w14:textId="5EC9C28F" w:rsidR="0041314F" w:rsidRPr="00F7321F" w:rsidRDefault="0041314F" w:rsidP="00997E45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0</w:t>
            </w:r>
          </w:p>
        </w:tc>
        <w:tc>
          <w:tcPr>
            <w:tcW w:w="1134" w:type="dxa"/>
          </w:tcPr>
          <w:p w14:paraId="13FC77F0" w14:textId="77777777" w:rsidR="0041314F" w:rsidRDefault="0041314F" w:rsidP="00997E45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+3%</w:t>
            </w:r>
          </w:p>
        </w:tc>
        <w:tc>
          <w:tcPr>
            <w:tcW w:w="1134" w:type="dxa"/>
          </w:tcPr>
          <w:p w14:paraId="5791F253" w14:textId="197DE9DD" w:rsidR="0041314F" w:rsidRPr="00F7321F" w:rsidRDefault="0041314F" w:rsidP="00997E45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2 (6%)</w:t>
            </w:r>
          </w:p>
        </w:tc>
        <w:tc>
          <w:tcPr>
            <w:tcW w:w="1134" w:type="dxa"/>
          </w:tcPr>
          <w:p w14:paraId="150A4694" w14:textId="2DA95E97" w:rsidR="0041314F" w:rsidRPr="00C10434" w:rsidRDefault="0041314F" w:rsidP="0041314F">
            <w:pPr>
              <w:rPr>
                <w:rFonts w:ascii="Times New Roman" w:hAnsi="Times New Roman" w:cs="Times New Roman"/>
                <w:spacing w:val="-6"/>
              </w:rPr>
            </w:pPr>
            <w:r w:rsidRPr="00C10434">
              <w:rPr>
                <w:rFonts w:ascii="Times New Roman" w:hAnsi="Times New Roman" w:cs="Times New Roman"/>
                <w:spacing w:val="-6"/>
              </w:rPr>
              <w:t>+</w:t>
            </w:r>
            <w:r>
              <w:rPr>
                <w:rFonts w:ascii="Times New Roman" w:hAnsi="Times New Roman" w:cs="Times New Roman"/>
                <w:spacing w:val="-6"/>
              </w:rPr>
              <w:t>3</w:t>
            </w:r>
            <w:r w:rsidRPr="00C10434">
              <w:rPr>
                <w:rFonts w:ascii="Times New Roman" w:hAnsi="Times New Roman" w:cs="Times New Roman"/>
                <w:spacing w:val="-6"/>
              </w:rPr>
              <w:t>%</w:t>
            </w:r>
          </w:p>
        </w:tc>
      </w:tr>
      <w:tr w:rsidR="0041314F" w:rsidRPr="00F7321F" w14:paraId="3F582EDF" w14:textId="77777777" w:rsidTr="00997E45">
        <w:tc>
          <w:tcPr>
            <w:tcW w:w="3828" w:type="dxa"/>
          </w:tcPr>
          <w:p w14:paraId="10B6A952" w14:textId="611BA0DD" w:rsidR="0041314F" w:rsidRDefault="0041314F" w:rsidP="00997E45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Контроль качества и надзор в сфере образования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4A8A718D" w14:textId="06B5D6A6" w:rsidR="0041314F" w:rsidRDefault="0041314F" w:rsidP="00997E45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2 (6%)</w:t>
            </w:r>
          </w:p>
        </w:tc>
        <w:tc>
          <w:tcPr>
            <w:tcW w:w="1134" w:type="dxa"/>
          </w:tcPr>
          <w:p w14:paraId="3C3301FE" w14:textId="1B39E83B" w:rsidR="0041314F" w:rsidRPr="005D32BF" w:rsidRDefault="0041314F" w:rsidP="00997E45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7 (14%)</w:t>
            </w:r>
          </w:p>
        </w:tc>
        <w:tc>
          <w:tcPr>
            <w:tcW w:w="1134" w:type="dxa"/>
          </w:tcPr>
          <w:p w14:paraId="0BE049F7" w14:textId="5E7D17F6" w:rsidR="0041314F" w:rsidRDefault="0041314F" w:rsidP="00997E45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-8%</w:t>
            </w:r>
          </w:p>
        </w:tc>
        <w:tc>
          <w:tcPr>
            <w:tcW w:w="1134" w:type="dxa"/>
          </w:tcPr>
          <w:p w14:paraId="3682304B" w14:textId="000D14AF" w:rsidR="0041314F" w:rsidRDefault="0041314F" w:rsidP="00997E45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0</w:t>
            </w:r>
          </w:p>
        </w:tc>
        <w:tc>
          <w:tcPr>
            <w:tcW w:w="1134" w:type="dxa"/>
          </w:tcPr>
          <w:p w14:paraId="3B83837D" w14:textId="772D62FB" w:rsidR="0041314F" w:rsidRPr="00C10434" w:rsidRDefault="0041314F" w:rsidP="00997E45">
            <w:pPr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+6%</w:t>
            </w:r>
          </w:p>
        </w:tc>
      </w:tr>
      <w:tr w:rsidR="0041314F" w:rsidRPr="00F7321F" w14:paraId="34A06507" w14:textId="77777777" w:rsidTr="00997E45">
        <w:tc>
          <w:tcPr>
            <w:tcW w:w="3828" w:type="dxa"/>
          </w:tcPr>
          <w:p w14:paraId="77F27A2F" w14:textId="77777777" w:rsidR="0041314F" w:rsidRPr="00F7321F" w:rsidRDefault="0041314F" w:rsidP="00997E45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К</w:t>
            </w:r>
            <w:r w:rsidRPr="00F7321F"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 xml:space="preserve">онфликтные ситуации в образовательных </w:t>
            </w: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организациях</w:t>
            </w:r>
            <w:r w:rsidRPr="00F7321F"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 xml:space="preserve"> 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2C4661D9" w14:textId="4D75A44B" w:rsidR="0041314F" w:rsidRPr="00F7321F" w:rsidRDefault="0041314F" w:rsidP="00997E45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6 (19%)</w:t>
            </w:r>
          </w:p>
        </w:tc>
        <w:tc>
          <w:tcPr>
            <w:tcW w:w="1134" w:type="dxa"/>
          </w:tcPr>
          <w:p w14:paraId="23249694" w14:textId="2C6551DB" w:rsidR="0041314F" w:rsidRPr="00F7321F" w:rsidRDefault="0041314F" w:rsidP="00997E45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 w:rsidRPr="0041314F"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10 (24%)</w:t>
            </w:r>
          </w:p>
        </w:tc>
        <w:tc>
          <w:tcPr>
            <w:tcW w:w="1134" w:type="dxa"/>
          </w:tcPr>
          <w:p w14:paraId="4DB16FF3" w14:textId="5483CB5F" w:rsidR="0041314F" w:rsidRPr="00F7321F" w:rsidRDefault="0041314F" w:rsidP="00997E45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-5%</w:t>
            </w:r>
          </w:p>
        </w:tc>
        <w:tc>
          <w:tcPr>
            <w:tcW w:w="1134" w:type="dxa"/>
          </w:tcPr>
          <w:p w14:paraId="2B20A25B" w14:textId="0E81914A" w:rsidR="0041314F" w:rsidRPr="00F7321F" w:rsidRDefault="0041314F" w:rsidP="00997E45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9 (27%)</w:t>
            </w:r>
          </w:p>
        </w:tc>
        <w:tc>
          <w:tcPr>
            <w:tcW w:w="1134" w:type="dxa"/>
          </w:tcPr>
          <w:p w14:paraId="1E01582C" w14:textId="16C82CC9" w:rsidR="0041314F" w:rsidRPr="00C10434" w:rsidRDefault="0041314F" w:rsidP="00997E45">
            <w:pPr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-8</w:t>
            </w:r>
            <w:r w:rsidRPr="00C10434">
              <w:rPr>
                <w:rFonts w:ascii="Times New Roman" w:hAnsi="Times New Roman" w:cs="Times New Roman"/>
                <w:spacing w:val="-6"/>
              </w:rPr>
              <w:t>%</w:t>
            </w:r>
          </w:p>
        </w:tc>
      </w:tr>
      <w:tr w:rsidR="0041314F" w:rsidRPr="00F7321F" w14:paraId="3E20FDA2" w14:textId="77777777" w:rsidTr="00997E45">
        <w:tc>
          <w:tcPr>
            <w:tcW w:w="3828" w:type="dxa"/>
          </w:tcPr>
          <w:p w14:paraId="08A6A938" w14:textId="7ECF68AE" w:rsidR="0041314F" w:rsidRDefault="0041314F" w:rsidP="00997E45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Материально-техническое и информационное обеспечение образовательного процесса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7CB68030" w14:textId="032522C2" w:rsidR="0041314F" w:rsidRDefault="0041314F" w:rsidP="00997E45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2 (6%)</w:t>
            </w:r>
          </w:p>
        </w:tc>
        <w:tc>
          <w:tcPr>
            <w:tcW w:w="1134" w:type="dxa"/>
          </w:tcPr>
          <w:p w14:paraId="0060B025" w14:textId="69EE50AD" w:rsidR="0041314F" w:rsidRPr="005D32BF" w:rsidRDefault="0041314F" w:rsidP="00997E45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 w:rsidRPr="0041314F"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10 (24%)</w:t>
            </w:r>
          </w:p>
        </w:tc>
        <w:tc>
          <w:tcPr>
            <w:tcW w:w="1134" w:type="dxa"/>
          </w:tcPr>
          <w:p w14:paraId="185234EA" w14:textId="0868FD1F" w:rsidR="0041314F" w:rsidRDefault="0041314F" w:rsidP="00997E45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-18%</w:t>
            </w:r>
          </w:p>
        </w:tc>
        <w:tc>
          <w:tcPr>
            <w:tcW w:w="1134" w:type="dxa"/>
          </w:tcPr>
          <w:p w14:paraId="24C4B4B3" w14:textId="3EC33380" w:rsidR="0041314F" w:rsidRDefault="0041314F" w:rsidP="00997E45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0</w:t>
            </w:r>
          </w:p>
        </w:tc>
        <w:tc>
          <w:tcPr>
            <w:tcW w:w="1134" w:type="dxa"/>
          </w:tcPr>
          <w:p w14:paraId="29550802" w14:textId="337CA5C4" w:rsidR="0041314F" w:rsidRPr="00C10434" w:rsidRDefault="0041314F" w:rsidP="00997E45">
            <w:pPr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+6%</w:t>
            </w:r>
          </w:p>
        </w:tc>
      </w:tr>
      <w:tr w:rsidR="0041314F" w:rsidRPr="00F7321F" w14:paraId="598B294C" w14:textId="77777777" w:rsidTr="00997E45">
        <w:tc>
          <w:tcPr>
            <w:tcW w:w="3828" w:type="dxa"/>
          </w:tcPr>
          <w:p w14:paraId="66F640B0" w14:textId="1AB22046" w:rsidR="0041314F" w:rsidRDefault="0041314F" w:rsidP="00997E45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Нехватка мест в дошкольных образовательных организациях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101C9E92" w14:textId="2E0930BE" w:rsidR="0041314F" w:rsidRDefault="0041314F" w:rsidP="00997E45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1 (3%)</w:t>
            </w:r>
          </w:p>
        </w:tc>
        <w:tc>
          <w:tcPr>
            <w:tcW w:w="1134" w:type="dxa"/>
          </w:tcPr>
          <w:p w14:paraId="34FBF978" w14:textId="76D17732" w:rsidR="0041314F" w:rsidRPr="005D32BF" w:rsidRDefault="0041314F" w:rsidP="00997E45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0</w:t>
            </w:r>
          </w:p>
        </w:tc>
        <w:tc>
          <w:tcPr>
            <w:tcW w:w="1134" w:type="dxa"/>
          </w:tcPr>
          <w:p w14:paraId="419E2D70" w14:textId="5CD6B0F9" w:rsidR="0041314F" w:rsidRDefault="0041314F" w:rsidP="00997E45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+3%</w:t>
            </w:r>
          </w:p>
        </w:tc>
        <w:tc>
          <w:tcPr>
            <w:tcW w:w="1134" w:type="dxa"/>
          </w:tcPr>
          <w:p w14:paraId="6C41E80B" w14:textId="360E2AE0" w:rsidR="0041314F" w:rsidRDefault="0041314F" w:rsidP="00997E45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0</w:t>
            </w:r>
          </w:p>
        </w:tc>
        <w:tc>
          <w:tcPr>
            <w:tcW w:w="1134" w:type="dxa"/>
          </w:tcPr>
          <w:p w14:paraId="376FDD57" w14:textId="588FB408" w:rsidR="0041314F" w:rsidRPr="00C10434" w:rsidRDefault="0041314F" w:rsidP="00997E45">
            <w:pPr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+3%</w:t>
            </w:r>
          </w:p>
        </w:tc>
      </w:tr>
      <w:tr w:rsidR="0041314F" w:rsidRPr="00F7321F" w14:paraId="0A9C2788" w14:textId="77777777" w:rsidTr="00997E45">
        <w:tc>
          <w:tcPr>
            <w:tcW w:w="3828" w:type="dxa"/>
          </w:tcPr>
          <w:p w14:paraId="08509D9B" w14:textId="77777777" w:rsidR="0041314F" w:rsidRPr="00F7321F" w:rsidRDefault="0041314F" w:rsidP="00997E45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Образовательные стандарты, требования к образовательному процессу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17BAF18B" w14:textId="13F452A0" w:rsidR="0041314F" w:rsidRPr="00F7321F" w:rsidRDefault="0041314F" w:rsidP="00997E45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5 (16%)</w:t>
            </w:r>
          </w:p>
        </w:tc>
        <w:tc>
          <w:tcPr>
            <w:tcW w:w="1134" w:type="dxa"/>
          </w:tcPr>
          <w:p w14:paraId="79D117BE" w14:textId="0DB86574" w:rsidR="0041314F" w:rsidRPr="00F7321F" w:rsidRDefault="0041314F" w:rsidP="000406C0">
            <w:pPr>
              <w:ind w:left="-108" w:right="-108"/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 xml:space="preserve"> </w:t>
            </w:r>
            <w:r w:rsidR="000406C0"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5</w:t>
            </w: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 xml:space="preserve"> (</w:t>
            </w:r>
            <w:r w:rsidR="000406C0"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10</w:t>
            </w: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%)</w:t>
            </w:r>
          </w:p>
        </w:tc>
        <w:tc>
          <w:tcPr>
            <w:tcW w:w="1134" w:type="dxa"/>
          </w:tcPr>
          <w:p w14:paraId="6588C158" w14:textId="31A5D825" w:rsidR="0041314F" w:rsidRPr="00F7321F" w:rsidRDefault="000406C0" w:rsidP="00997E45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+6</w:t>
            </w:r>
            <w:r w:rsidR="0041314F"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%</w:t>
            </w:r>
          </w:p>
        </w:tc>
        <w:tc>
          <w:tcPr>
            <w:tcW w:w="1134" w:type="dxa"/>
          </w:tcPr>
          <w:p w14:paraId="4A6E2768" w14:textId="1BAF7ABC" w:rsidR="0041314F" w:rsidRPr="00F7321F" w:rsidRDefault="0041314F" w:rsidP="00997E45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6 (18%)</w:t>
            </w:r>
          </w:p>
        </w:tc>
        <w:tc>
          <w:tcPr>
            <w:tcW w:w="1134" w:type="dxa"/>
          </w:tcPr>
          <w:p w14:paraId="7EEAA3D5" w14:textId="3FC08156" w:rsidR="0041314F" w:rsidRPr="00C10434" w:rsidRDefault="0041314F" w:rsidP="000406C0">
            <w:pPr>
              <w:rPr>
                <w:rFonts w:ascii="Times New Roman" w:hAnsi="Times New Roman" w:cs="Times New Roman"/>
                <w:spacing w:val="-6"/>
              </w:rPr>
            </w:pPr>
            <w:r w:rsidRPr="00C10434">
              <w:rPr>
                <w:rFonts w:ascii="Times New Roman" w:hAnsi="Times New Roman" w:cs="Times New Roman"/>
                <w:spacing w:val="-6"/>
              </w:rPr>
              <w:t>-</w:t>
            </w:r>
            <w:r w:rsidR="000406C0">
              <w:rPr>
                <w:rFonts w:ascii="Times New Roman" w:hAnsi="Times New Roman" w:cs="Times New Roman"/>
                <w:spacing w:val="-6"/>
              </w:rPr>
              <w:t>2</w:t>
            </w:r>
            <w:r w:rsidRPr="00C10434">
              <w:rPr>
                <w:rFonts w:ascii="Times New Roman" w:hAnsi="Times New Roman" w:cs="Times New Roman"/>
                <w:spacing w:val="-6"/>
              </w:rPr>
              <w:t>%</w:t>
            </w:r>
          </w:p>
        </w:tc>
      </w:tr>
      <w:tr w:rsidR="000406C0" w:rsidRPr="00F7321F" w14:paraId="3FF0A264" w14:textId="77777777" w:rsidTr="00997E45">
        <w:tc>
          <w:tcPr>
            <w:tcW w:w="3828" w:type="dxa"/>
          </w:tcPr>
          <w:p w14:paraId="0F1C9A0D" w14:textId="08A0DD9B" w:rsidR="000406C0" w:rsidRDefault="000406C0" w:rsidP="00997E45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Переподготовка и повышение квалификации педагогических работников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574EA4C9" w14:textId="1BB8D8C5" w:rsidR="000406C0" w:rsidRDefault="000406C0" w:rsidP="00997E45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3 (9%)</w:t>
            </w:r>
          </w:p>
        </w:tc>
        <w:tc>
          <w:tcPr>
            <w:tcW w:w="1134" w:type="dxa"/>
          </w:tcPr>
          <w:p w14:paraId="7F149878" w14:textId="3322F29D" w:rsidR="000406C0" w:rsidRDefault="000406C0" w:rsidP="000406C0">
            <w:pPr>
              <w:ind w:left="-108" w:right="-108"/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 xml:space="preserve"> 0 </w:t>
            </w:r>
          </w:p>
        </w:tc>
        <w:tc>
          <w:tcPr>
            <w:tcW w:w="1134" w:type="dxa"/>
          </w:tcPr>
          <w:p w14:paraId="542A318C" w14:textId="585F1A3C" w:rsidR="000406C0" w:rsidRDefault="000406C0" w:rsidP="00997E45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+9%</w:t>
            </w:r>
          </w:p>
        </w:tc>
        <w:tc>
          <w:tcPr>
            <w:tcW w:w="1134" w:type="dxa"/>
          </w:tcPr>
          <w:p w14:paraId="71BBAEBC" w14:textId="05DC742A" w:rsidR="000406C0" w:rsidRDefault="000406C0" w:rsidP="00997E45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 xml:space="preserve"> 0 </w:t>
            </w:r>
          </w:p>
        </w:tc>
        <w:tc>
          <w:tcPr>
            <w:tcW w:w="1134" w:type="dxa"/>
          </w:tcPr>
          <w:p w14:paraId="482B4B32" w14:textId="7561261A" w:rsidR="000406C0" w:rsidRPr="00C10434" w:rsidRDefault="000406C0" w:rsidP="00997E45">
            <w:pPr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+9%</w:t>
            </w:r>
          </w:p>
        </w:tc>
      </w:tr>
      <w:tr w:rsidR="000406C0" w:rsidRPr="00F7321F" w14:paraId="6B9A3146" w14:textId="77777777" w:rsidTr="00997E45">
        <w:tc>
          <w:tcPr>
            <w:tcW w:w="3828" w:type="dxa"/>
          </w:tcPr>
          <w:p w14:paraId="6834116A" w14:textId="7654E382" w:rsidR="000406C0" w:rsidRDefault="000406C0" w:rsidP="00997E45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 xml:space="preserve">Проведение общественных </w:t>
            </w: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lastRenderedPageBreak/>
              <w:t>мероприятий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308D0E4A" w14:textId="0825B0DF" w:rsidR="000406C0" w:rsidRDefault="000406C0" w:rsidP="00997E45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lastRenderedPageBreak/>
              <w:t>1 (3%)</w:t>
            </w:r>
          </w:p>
        </w:tc>
        <w:tc>
          <w:tcPr>
            <w:tcW w:w="1134" w:type="dxa"/>
          </w:tcPr>
          <w:p w14:paraId="2E69ED3F" w14:textId="26143BA5" w:rsidR="000406C0" w:rsidRPr="005D32BF" w:rsidRDefault="000406C0" w:rsidP="00997E45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0</w:t>
            </w:r>
          </w:p>
        </w:tc>
        <w:tc>
          <w:tcPr>
            <w:tcW w:w="1134" w:type="dxa"/>
          </w:tcPr>
          <w:p w14:paraId="30BF64DA" w14:textId="7140FDE8" w:rsidR="000406C0" w:rsidRDefault="000406C0" w:rsidP="00997E45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+3%</w:t>
            </w:r>
          </w:p>
        </w:tc>
        <w:tc>
          <w:tcPr>
            <w:tcW w:w="1134" w:type="dxa"/>
          </w:tcPr>
          <w:p w14:paraId="398CC64E" w14:textId="6559ACBB" w:rsidR="000406C0" w:rsidRDefault="000406C0" w:rsidP="00997E45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0</w:t>
            </w:r>
          </w:p>
        </w:tc>
        <w:tc>
          <w:tcPr>
            <w:tcW w:w="1134" w:type="dxa"/>
          </w:tcPr>
          <w:p w14:paraId="68A06045" w14:textId="3C448116" w:rsidR="000406C0" w:rsidRPr="00C10434" w:rsidRDefault="000406C0" w:rsidP="00997E45">
            <w:pPr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+3%</w:t>
            </w:r>
          </w:p>
        </w:tc>
      </w:tr>
      <w:tr w:rsidR="000406C0" w:rsidRPr="00F7321F" w14:paraId="2AAE7EAF" w14:textId="77777777" w:rsidTr="00997E45">
        <w:tc>
          <w:tcPr>
            <w:tcW w:w="3828" w:type="dxa"/>
          </w:tcPr>
          <w:p w14:paraId="25971F80" w14:textId="77777777" w:rsidR="000406C0" w:rsidRPr="00F7321F" w:rsidRDefault="000406C0" w:rsidP="00997E45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lastRenderedPageBreak/>
              <w:t>Условия проведения образовательного процесса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31A0426C" w14:textId="4CB6DCD0" w:rsidR="000406C0" w:rsidRPr="00F7321F" w:rsidRDefault="000406C0" w:rsidP="00997E45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4 (12%)</w:t>
            </w:r>
          </w:p>
        </w:tc>
        <w:tc>
          <w:tcPr>
            <w:tcW w:w="1134" w:type="dxa"/>
          </w:tcPr>
          <w:p w14:paraId="6C2109AA" w14:textId="4F92791C" w:rsidR="000406C0" w:rsidRPr="00F7321F" w:rsidRDefault="000406C0" w:rsidP="00997E45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 w:rsidRPr="0041314F"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1 (2%)</w:t>
            </w:r>
          </w:p>
        </w:tc>
        <w:tc>
          <w:tcPr>
            <w:tcW w:w="1134" w:type="dxa"/>
          </w:tcPr>
          <w:p w14:paraId="4A7CB631" w14:textId="1782D579" w:rsidR="000406C0" w:rsidRPr="00F7321F" w:rsidRDefault="000406C0" w:rsidP="000406C0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+10%</w:t>
            </w:r>
          </w:p>
        </w:tc>
        <w:tc>
          <w:tcPr>
            <w:tcW w:w="1134" w:type="dxa"/>
          </w:tcPr>
          <w:p w14:paraId="2D66642C" w14:textId="3B188986" w:rsidR="000406C0" w:rsidRDefault="000406C0" w:rsidP="00997E45">
            <w:pP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2 (6%)</w:t>
            </w:r>
          </w:p>
        </w:tc>
        <w:tc>
          <w:tcPr>
            <w:tcW w:w="1134" w:type="dxa"/>
          </w:tcPr>
          <w:p w14:paraId="4C1DB4D0" w14:textId="471373AC" w:rsidR="000406C0" w:rsidRPr="00C10434" w:rsidRDefault="000406C0" w:rsidP="00997E45">
            <w:pPr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+6</w:t>
            </w:r>
            <w:r w:rsidRPr="00C10434">
              <w:rPr>
                <w:rFonts w:ascii="Times New Roman" w:hAnsi="Times New Roman" w:cs="Times New Roman"/>
                <w:spacing w:val="-6"/>
              </w:rPr>
              <w:t>%</w:t>
            </w:r>
          </w:p>
        </w:tc>
      </w:tr>
      <w:tr w:rsidR="000406C0" w:rsidRPr="00C10434" w14:paraId="50BCF3F7" w14:textId="77777777" w:rsidTr="00997E45">
        <w:tc>
          <w:tcPr>
            <w:tcW w:w="9498" w:type="dxa"/>
            <w:gridSpan w:val="6"/>
          </w:tcPr>
          <w:p w14:paraId="28F817FC" w14:textId="77777777" w:rsidR="000406C0" w:rsidRPr="00C10434" w:rsidRDefault="000406C0" w:rsidP="00997E45">
            <w:pPr>
              <w:jc w:val="center"/>
              <w:rPr>
                <w:rFonts w:ascii="Times New Roman" w:hAnsi="Times New Roman" w:cs="Times New Roman"/>
                <w:b/>
                <w:spacing w:val="-6"/>
              </w:rPr>
            </w:pPr>
            <w:r w:rsidRPr="00C10434">
              <w:rPr>
                <w:rFonts w:ascii="Times New Roman" w:hAnsi="Times New Roman" w:cs="Times New Roman"/>
                <w:b/>
                <w:spacing w:val="-6"/>
              </w:rPr>
              <w:t>2.Тематический раздел «Оборона, безопасность, законность»</w:t>
            </w:r>
          </w:p>
        </w:tc>
      </w:tr>
      <w:tr w:rsidR="000406C0" w:rsidRPr="00C10434" w14:paraId="1437420F" w14:textId="77777777" w:rsidTr="00997E45">
        <w:tc>
          <w:tcPr>
            <w:tcW w:w="9498" w:type="dxa"/>
            <w:gridSpan w:val="6"/>
          </w:tcPr>
          <w:p w14:paraId="7BE82743" w14:textId="77777777" w:rsidR="000406C0" w:rsidRPr="00C10434" w:rsidRDefault="000406C0" w:rsidP="00997E45">
            <w:pPr>
              <w:jc w:val="center"/>
              <w:rPr>
                <w:rFonts w:ascii="Times New Roman" w:hAnsi="Times New Roman" w:cs="Times New Roman"/>
                <w:b/>
                <w:spacing w:val="-6"/>
              </w:rPr>
            </w:pPr>
            <w:r w:rsidRPr="00C10434">
              <w:rPr>
                <w:rFonts w:ascii="Times New Roman" w:hAnsi="Times New Roman" w:cs="Times New Roman"/>
                <w:b/>
                <w:spacing w:val="-6"/>
              </w:rPr>
              <w:t>2.1.Тематика «Безопасность и охрана правопорядка»</w:t>
            </w:r>
          </w:p>
        </w:tc>
      </w:tr>
      <w:tr w:rsidR="000406C0" w:rsidRPr="00D82009" w14:paraId="0BB744F8" w14:textId="77777777" w:rsidTr="00997E45">
        <w:tc>
          <w:tcPr>
            <w:tcW w:w="3828" w:type="dxa"/>
          </w:tcPr>
          <w:p w14:paraId="26EDF193" w14:textId="5C32744C" w:rsidR="000406C0" w:rsidRPr="00D82009" w:rsidRDefault="000406C0" w:rsidP="00997E45">
            <w:pPr>
              <w:rPr>
                <w:rFonts w:ascii="Times New Roman" w:hAnsi="Times New Roman" w:cs="Times New Roman"/>
                <w:spacing w:val="-6"/>
              </w:rPr>
            </w:pPr>
            <w:r w:rsidRPr="00D82009">
              <w:rPr>
                <w:rFonts w:ascii="Times New Roman" w:hAnsi="Times New Roman" w:cs="Times New Roman"/>
                <w:spacing w:val="-6"/>
              </w:rPr>
              <w:t>Преступления против личности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115949C1" w14:textId="4222A526" w:rsidR="000406C0" w:rsidRPr="00D82009" w:rsidRDefault="000406C0" w:rsidP="00997E45">
            <w:pPr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1 (3%)</w:t>
            </w:r>
          </w:p>
        </w:tc>
        <w:tc>
          <w:tcPr>
            <w:tcW w:w="1134" w:type="dxa"/>
          </w:tcPr>
          <w:p w14:paraId="296F312E" w14:textId="77777777" w:rsidR="000406C0" w:rsidRPr="00D82009" w:rsidRDefault="000406C0" w:rsidP="00997E45">
            <w:pPr>
              <w:rPr>
                <w:rFonts w:ascii="Times New Roman" w:hAnsi="Times New Roman" w:cs="Times New Roman"/>
                <w:spacing w:val="-6"/>
              </w:rPr>
            </w:pPr>
            <w:r w:rsidRPr="00D82009">
              <w:rPr>
                <w:rFonts w:ascii="Times New Roman" w:hAnsi="Times New Roman" w:cs="Times New Roman"/>
                <w:spacing w:val="-6"/>
              </w:rPr>
              <w:t>0</w:t>
            </w:r>
          </w:p>
        </w:tc>
        <w:tc>
          <w:tcPr>
            <w:tcW w:w="1134" w:type="dxa"/>
          </w:tcPr>
          <w:p w14:paraId="29BE70CD" w14:textId="08076164" w:rsidR="000406C0" w:rsidRPr="00D82009" w:rsidRDefault="000406C0" w:rsidP="00997E45">
            <w:pPr>
              <w:rPr>
                <w:rFonts w:ascii="Times New Roman" w:hAnsi="Times New Roman" w:cs="Times New Roman"/>
                <w:spacing w:val="-6"/>
              </w:rPr>
            </w:pPr>
            <w:r w:rsidRPr="0041314F">
              <w:rPr>
                <w:rFonts w:ascii="Times New Roman" w:hAnsi="Times New Roman" w:cs="Times New Roman"/>
                <w:spacing w:val="-6"/>
              </w:rPr>
              <w:t>+3%</w:t>
            </w:r>
          </w:p>
        </w:tc>
        <w:tc>
          <w:tcPr>
            <w:tcW w:w="1134" w:type="dxa"/>
          </w:tcPr>
          <w:p w14:paraId="09FA4011" w14:textId="004BCCAF" w:rsidR="000406C0" w:rsidRPr="00D82009" w:rsidRDefault="000406C0" w:rsidP="00997E45">
            <w:pPr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0</w:t>
            </w:r>
          </w:p>
        </w:tc>
        <w:tc>
          <w:tcPr>
            <w:tcW w:w="1134" w:type="dxa"/>
          </w:tcPr>
          <w:p w14:paraId="60788C9D" w14:textId="7FC33EC3" w:rsidR="000406C0" w:rsidRPr="00D82009" w:rsidRDefault="000406C0" w:rsidP="00997E45">
            <w:pPr>
              <w:rPr>
                <w:rFonts w:ascii="Times New Roman" w:hAnsi="Times New Roman" w:cs="Times New Roman"/>
                <w:spacing w:val="-6"/>
              </w:rPr>
            </w:pPr>
            <w:r w:rsidRPr="0041314F">
              <w:rPr>
                <w:rFonts w:ascii="Times New Roman" w:hAnsi="Times New Roman" w:cs="Times New Roman"/>
                <w:spacing w:val="-6"/>
              </w:rPr>
              <w:t>+3%</w:t>
            </w:r>
          </w:p>
        </w:tc>
      </w:tr>
      <w:tr w:rsidR="000406C0" w:rsidRPr="00D82009" w14:paraId="247164F7" w14:textId="77777777" w:rsidTr="00997E45">
        <w:tc>
          <w:tcPr>
            <w:tcW w:w="9498" w:type="dxa"/>
            <w:gridSpan w:val="6"/>
          </w:tcPr>
          <w:p w14:paraId="02E4F400" w14:textId="375BE0AF" w:rsidR="000406C0" w:rsidRPr="00D82009" w:rsidRDefault="00D872FC" w:rsidP="00997E45">
            <w:pPr>
              <w:jc w:val="center"/>
              <w:rPr>
                <w:rFonts w:ascii="Times New Roman" w:hAnsi="Times New Roman" w:cs="Times New Roman"/>
                <w:b/>
                <w:spacing w:val="-6"/>
              </w:rPr>
            </w:pPr>
            <w:r>
              <w:rPr>
                <w:rFonts w:ascii="Times New Roman" w:hAnsi="Times New Roman" w:cs="Times New Roman"/>
                <w:b/>
                <w:spacing w:val="-6"/>
              </w:rPr>
              <w:t>3</w:t>
            </w:r>
            <w:r w:rsidR="000406C0" w:rsidRPr="00D82009">
              <w:rPr>
                <w:rFonts w:ascii="Times New Roman" w:hAnsi="Times New Roman" w:cs="Times New Roman"/>
                <w:b/>
                <w:spacing w:val="-6"/>
              </w:rPr>
              <w:t>.Тематический раздел «Государство, общество, политика»</w:t>
            </w:r>
          </w:p>
        </w:tc>
      </w:tr>
      <w:tr w:rsidR="000406C0" w:rsidRPr="00D82009" w14:paraId="4FEFD8FC" w14:textId="77777777" w:rsidTr="00997E45">
        <w:tc>
          <w:tcPr>
            <w:tcW w:w="9498" w:type="dxa"/>
            <w:gridSpan w:val="6"/>
          </w:tcPr>
          <w:p w14:paraId="2D3B1DB8" w14:textId="77777777" w:rsidR="000406C0" w:rsidRPr="00D82009" w:rsidRDefault="000406C0" w:rsidP="00997E45">
            <w:pPr>
              <w:jc w:val="center"/>
              <w:rPr>
                <w:rFonts w:ascii="Times New Roman" w:hAnsi="Times New Roman" w:cs="Times New Roman"/>
                <w:b/>
                <w:spacing w:val="-6"/>
              </w:rPr>
            </w:pPr>
            <w:r w:rsidRPr="00D82009">
              <w:rPr>
                <w:rFonts w:ascii="Times New Roman" w:hAnsi="Times New Roman" w:cs="Times New Roman"/>
                <w:b/>
              </w:rPr>
              <w:t>2.1.Тематика «Основы государственного управления»</w:t>
            </w:r>
          </w:p>
        </w:tc>
      </w:tr>
      <w:tr w:rsidR="000406C0" w:rsidRPr="00D82009" w14:paraId="0AC8F06B" w14:textId="77777777" w:rsidTr="00997E45">
        <w:tc>
          <w:tcPr>
            <w:tcW w:w="3828" w:type="dxa"/>
          </w:tcPr>
          <w:p w14:paraId="3F641DC7" w14:textId="77777777" w:rsidR="000406C0" w:rsidRPr="00D82009" w:rsidRDefault="000406C0" w:rsidP="00997E45">
            <w:pPr>
              <w:rPr>
                <w:rFonts w:ascii="Times New Roman" w:hAnsi="Times New Roman" w:cs="Times New Roman"/>
                <w:spacing w:val="-6"/>
              </w:rPr>
            </w:pPr>
            <w:r w:rsidRPr="00D82009">
              <w:rPr>
                <w:rFonts w:ascii="Times New Roman" w:hAnsi="Times New Roman" w:cs="Times New Roman"/>
                <w:spacing w:val="-6"/>
              </w:rPr>
              <w:t>Лицензирование. Деятельность по оформлению лицензии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7ED73A26" w14:textId="24884BDD" w:rsidR="000406C0" w:rsidRPr="00D82009" w:rsidRDefault="000406C0" w:rsidP="00997E45">
            <w:pPr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1 (3%)</w:t>
            </w:r>
          </w:p>
        </w:tc>
        <w:tc>
          <w:tcPr>
            <w:tcW w:w="1134" w:type="dxa"/>
          </w:tcPr>
          <w:p w14:paraId="21DEC25C" w14:textId="067A4DCB" w:rsidR="000406C0" w:rsidRPr="00D82009" w:rsidRDefault="000406C0" w:rsidP="00997E4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82009">
              <w:rPr>
                <w:rFonts w:ascii="Times New Roman" w:eastAsia="Times New Roman" w:hAnsi="Times New Roman" w:cs="Times New Roman"/>
                <w:lang w:eastAsia="ru-RU"/>
              </w:rPr>
              <w:t>1 (2%);</w:t>
            </w:r>
          </w:p>
        </w:tc>
        <w:tc>
          <w:tcPr>
            <w:tcW w:w="1134" w:type="dxa"/>
          </w:tcPr>
          <w:p w14:paraId="79D31551" w14:textId="363E7D1A" w:rsidR="000406C0" w:rsidRPr="00D82009" w:rsidRDefault="000406C0" w:rsidP="00997E4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82009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D82009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34" w:type="dxa"/>
          </w:tcPr>
          <w:p w14:paraId="31E5B2B9" w14:textId="1DD8436D" w:rsidR="000406C0" w:rsidRPr="00D82009" w:rsidRDefault="000406C0" w:rsidP="00997E45">
            <w:pPr>
              <w:rPr>
                <w:rFonts w:ascii="Times New Roman" w:hAnsi="Times New Roman" w:cs="Times New Roman"/>
                <w:spacing w:val="-6"/>
              </w:rPr>
            </w:pPr>
            <w:r w:rsidRPr="00D82009">
              <w:rPr>
                <w:rFonts w:ascii="Times New Roman" w:hAnsi="Times New Roman" w:cs="Times New Roman"/>
                <w:spacing w:val="-6"/>
              </w:rPr>
              <w:t>2 (6%)</w:t>
            </w:r>
          </w:p>
        </w:tc>
        <w:tc>
          <w:tcPr>
            <w:tcW w:w="1134" w:type="dxa"/>
          </w:tcPr>
          <w:p w14:paraId="54062511" w14:textId="66E0A136" w:rsidR="000406C0" w:rsidRPr="00D82009" w:rsidRDefault="000406C0" w:rsidP="00997E45">
            <w:pPr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-3</w:t>
            </w:r>
            <w:r w:rsidRPr="00D82009">
              <w:rPr>
                <w:rFonts w:ascii="Times New Roman" w:hAnsi="Times New Roman" w:cs="Times New Roman"/>
                <w:spacing w:val="-6"/>
              </w:rPr>
              <w:t>%</w:t>
            </w:r>
          </w:p>
        </w:tc>
      </w:tr>
      <w:tr w:rsidR="000406C0" w:rsidRPr="00D82009" w14:paraId="0F3552CE" w14:textId="77777777" w:rsidTr="00997E45">
        <w:tc>
          <w:tcPr>
            <w:tcW w:w="3828" w:type="dxa"/>
          </w:tcPr>
          <w:p w14:paraId="6556D49C" w14:textId="7A99B356" w:rsidR="000406C0" w:rsidRPr="00D82009" w:rsidRDefault="000406C0" w:rsidP="00997E45">
            <w:pPr>
              <w:rPr>
                <w:rFonts w:ascii="Times New Roman" w:hAnsi="Times New Roman" w:cs="Times New Roman"/>
                <w:spacing w:val="-6"/>
              </w:rPr>
            </w:pPr>
            <w:r w:rsidRPr="00D82009">
              <w:rPr>
                <w:rFonts w:ascii="Times New Roman" w:hAnsi="Times New Roman" w:cs="Times New Roman"/>
                <w:spacing w:val="-6"/>
              </w:rPr>
              <w:t>Представление дополнительных документов и материалов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4F275E21" w14:textId="10725E40" w:rsidR="000406C0" w:rsidRPr="00D82009" w:rsidRDefault="000406C0" w:rsidP="00997E45">
            <w:pPr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1 (3%)</w:t>
            </w:r>
          </w:p>
        </w:tc>
        <w:tc>
          <w:tcPr>
            <w:tcW w:w="1134" w:type="dxa"/>
          </w:tcPr>
          <w:p w14:paraId="345302B0" w14:textId="5069554F" w:rsidR="000406C0" w:rsidRPr="00D82009" w:rsidRDefault="000406C0" w:rsidP="00997E4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</w:tcPr>
          <w:p w14:paraId="6F9AE696" w14:textId="2C9EB190" w:rsidR="000406C0" w:rsidRPr="00D82009" w:rsidRDefault="000406C0" w:rsidP="00997E4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1314F">
              <w:rPr>
                <w:rFonts w:ascii="Times New Roman" w:eastAsia="Times New Roman" w:hAnsi="Times New Roman" w:cs="Times New Roman"/>
                <w:lang w:eastAsia="ru-RU"/>
              </w:rPr>
              <w:t>+3%</w:t>
            </w:r>
          </w:p>
        </w:tc>
        <w:tc>
          <w:tcPr>
            <w:tcW w:w="1134" w:type="dxa"/>
          </w:tcPr>
          <w:p w14:paraId="248D01BA" w14:textId="6E778F42" w:rsidR="000406C0" w:rsidRPr="00D82009" w:rsidRDefault="000406C0" w:rsidP="00997E45">
            <w:pPr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0</w:t>
            </w:r>
          </w:p>
        </w:tc>
        <w:tc>
          <w:tcPr>
            <w:tcW w:w="1134" w:type="dxa"/>
          </w:tcPr>
          <w:p w14:paraId="5088125D" w14:textId="23F24DAF" w:rsidR="000406C0" w:rsidRPr="00D82009" w:rsidRDefault="000406C0" w:rsidP="00997E45">
            <w:pPr>
              <w:rPr>
                <w:rFonts w:ascii="Times New Roman" w:hAnsi="Times New Roman" w:cs="Times New Roman"/>
                <w:spacing w:val="-6"/>
              </w:rPr>
            </w:pPr>
            <w:r w:rsidRPr="0041314F">
              <w:rPr>
                <w:rFonts w:ascii="Times New Roman" w:hAnsi="Times New Roman" w:cs="Times New Roman"/>
                <w:spacing w:val="-6"/>
              </w:rPr>
              <w:t>+3%</w:t>
            </w:r>
          </w:p>
        </w:tc>
      </w:tr>
      <w:tr w:rsidR="000406C0" w:rsidRPr="00D82009" w14:paraId="2923BF6B" w14:textId="77777777" w:rsidTr="001D47B6">
        <w:tc>
          <w:tcPr>
            <w:tcW w:w="9498" w:type="dxa"/>
            <w:gridSpan w:val="6"/>
          </w:tcPr>
          <w:p w14:paraId="22476CC0" w14:textId="3586164C" w:rsidR="000406C0" w:rsidRPr="00D82009" w:rsidRDefault="000406C0" w:rsidP="0009419B">
            <w:pPr>
              <w:jc w:val="center"/>
              <w:rPr>
                <w:rFonts w:ascii="Times New Roman" w:hAnsi="Times New Roman" w:cs="Times New Roman"/>
                <w:b/>
                <w:spacing w:val="-6"/>
              </w:rPr>
            </w:pPr>
            <w:r w:rsidRPr="00D82009">
              <w:rPr>
                <w:rFonts w:ascii="Times New Roman" w:hAnsi="Times New Roman" w:cs="Times New Roman"/>
                <w:b/>
                <w:spacing w:val="-6"/>
              </w:rPr>
              <w:t>2.2. Тематика «Международные отношения. Международное право»</w:t>
            </w:r>
          </w:p>
        </w:tc>
      </w:tr>
      <w:tr w:rsidR="000406C0" w:rsidRPr="00D82009" w14:paraId="7A0DC530" w14:textId="77777777" w:rsidTr="00997E45">
        <w:tc>
          <w:tcPr>
            <w:tcW w:w="3828" w:type="dxa"/>
          </w:tcPr>
          <w:p w14:paraId="061ECEB6" w14:textId="7811618B" w:rsidR="000406C0" w:rsidRPr="00D82009" w:rsidRDefault="000406C0" w:rsidP="00997E45">
            <w:pPr>
              <w:rPr>
                <w:rFonts w:ascii="Times New Roman" w:hAnsi="Times New Roman" w:cs="Times New Roman"/>
                <w:spacing w:val="-6"/>
              </w:rPr>
            </w:pPr>
            <w:r w:rsidRPr="00D82009">
              <w:rPr>
                <w:rFonts w:ascii="Times New Roman" w:hAnsi="Times New Roman" w:cs="Times New Roman"/>
                <w:spacing w:val="-6"/>
              </w:rPr>
              <w:t>Государственная услуга по предоставлению апостиля на российских официальных документах, подлежащих вывозу за пределы РФ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66ECC267" w14:textId="03758092" w:rsidR="000406C0" w:rsidRPr="00D82009" w:rsidRDefault="000406C0" w:rsidP="00997E45">
            <w:pPr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pacing w:val="-6"/>
              </w:rPr>
              <w:t>1 (3%)</w:t>
            </w:r>
          </w:p>
        </w:tc>
        <w:tc>
          <w:tcPr>
            <w:tcW w:w="1134" w:type="dxa"/>
          </w:tcPr>
          <w:p w14:paraId="23EAE2A7" w14:textId="73FA901D" w:rsidR="000406C0" w:rsidRPr="00D82009" w:rsidRDefault="000406C0" w:rsidP="00997E4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</w:tcPr>
          <w:p w14:paraId="0505F677" w14:textId="640C0337" w:rsidR="000406C0" w:rsidRPr="00D82009" w:rsidRDefault="000406C0" w:rsidP="00997E4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1314F">
              <w:rPr>
                <w:rFonts w:ascii="Times New Roman" w:eastAsia="Times New Roman" w:hAnsi="Times New Roman" w:cs="Times New Roman"/>
                <w:lang w:eastAsia="ru-RU"/>
              </w:rPr>
              <w:t>+3%</w:t>
            </w:r>
          </w:p>
        </w:tc>
        <w:tc>
          <w:tcPr>
            <w:tcW w:w="1134" w:type="dxa"/>
          </w:tcPr>
          <w:p w14:paraId="50CCE5E2" w14:textId="7BBFD860" w:rsidR="000406C0" w:rsidRPr="00D82009" w:rsidRDefault="000406C0" w:rsidP="00997E45">
            <w:pPr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0</w:t>
            </w:r>
          </w:p>
        </w:tc>
        <w:tc>
          <w:tcPr>
            <w:tcW w:w="1134" w:type="dxa"/>
          </w:tcPr>
          <w:p w14:paraId="5F9BE0D9" w14:textId="39EA399D" w:rsidR="000406C0" w:rsidRPr="00D82009" w:rsidRDefault="000406C0" w:rsidP="00997E45">
            <w:pPr>
              <w:rPr>
                <w:rFonts w:ascii="Times New Roman" w:hAnsi="Times New Roman" w:cs="Times New Roman"/>
                <w:spacing w:val="-6"/>
              </w:rPr>
            </w:pPr>
            <w:r w:rsidRPr="0041314F">
              <w:rPr>
                <w:rFonts w:ascii="Times New Roman" w:hAnsi="Times New Roman" w:cs="Times New Roman"/>
                <w:spacing w:val="-6"/>
              </w:rPr>
              <w:t>+3%</w:t>
            </w:r>
          </w:p>
        </w:tc>
      </w:tr>
    </w:tbl>
    <w:p w14:paraId="064B9B7C" w14:textId="77777777" w:rsidR="005E6820" w:rsidRPr="0002495B" w:rsidRDefault="005E6820" w:rsidP="007B60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16"/>
          <w:szCs w:val="16"/>
          <w:lang w:eastAsia="ru-RU"/>
        </w:rPr>
      </w:pPr>
    </w:p>
    <w:p w14:paraId="417F8DC6" w14:textId="77777777" w:rsidR="00E72280" w:rsidRDefault="00E72280" w:rsidP="007B60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</w:pPr>
    </w:p>
    <w:p w14:paraId="556EB866" w14:textId="32149881" w:rsidR="007B601A" w:rsidRPr="00452CB9" w:rsidRDefault="00D3553A" w:rsidP="007B60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</w:pPr>
      <w:r w:rsidRP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Наибольший интерес у граждан вызывают вопросы</w:t>
      </w:r>
      <w:r w:rsidR="000406C0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,</w:t>
      </w:r>
      <w:r w:rsidR="007E1910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</w:t>
      </w:r>
      <w:r w:rsidR="0091737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связанные чаще всего с</w:t>
      </w:r>
      <w:r w:rsidR="005E6820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</w:t>
      </w:r>
      <w:r w:rsidR="0091737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организацией образовательного процесса и </w:t>
      </w:r>
      <w:r w:rsidRP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возникновени</w:t>
      </w:r>
      <w:r w:rsidR="0091737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ем</w:t>
      </w:r>
      <w:r w:rsidRP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конфликтных ситуаций в образовательных </w:t>
      </w:r>
      <w:r w:rsidR="0091737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организациях </w:t>
      </w:r>
      <w:r w:rsidRP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(</w:t>
      </w:r>
      <w:r w:rsidR="000406C0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35</w:t>
      </w:r>
      <w:r w:rsidRP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% от </w:t>
      </w:r>
      <w:r w:rsidR="00452CB9" w:rsidRP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общего количества вопросов)</w:t>
      </w:r>
      <w:r w:rsidR="0091737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.</w:t>
      </w:r>
      <w:r w:rsidR="00DC0C0D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Наибольшая активность населения по данным вопросам отмечается </w:t>
      </w:r>
      <w:r w:rsidR="006A501F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в</w:t>
      </w:r>
      <w:r w:rsidR="00DC0C0D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</w:t>
      </w:r>
      <w:r w:rsidR="006A501F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г. Сургуте. </w:t>
      </w:r>
    </w:p>
    <w:p w14:paraId="13A5083C" w14:textId="77777777" w:rsidR="003207A9" w:rsidRDefault="003207A9" w:rsidP="007B601A">
      <w:pPr>
        <w:pStyle w:val="ConsPlusTitle"/>
        <w:ind w:firstLine="708"/>
        <w:jc w:val="both"/>
        <w:rPr>
          <w:b w:val="0"/>
          <w:color w:val="0D0D0D" w:themeColor="text1" w:themeTint="F2"/>
          <w:spacing w:val="-6"/>
          <w:szCs w:val="26"/>
        </w:rPr>
      </w:pPr>
    </w:p>
    <w:p w14:paraId="3D399DD8" w14:textId="77777777" w:rsidR="003207A9" w:rsidRPr="003207A9" w:rsidRDefault="00E72280" w:rsidP="003207A9">
      <w:pPr>
        <w:pStyle w:val="ConsPlusTitle"/>
        <w:numPr>
          <w:ilvl w:val="0"/>
          <w:numId w:val="3"/>
        </w:numPr>
        <w:jc w:val="both"/>
        <w:rPr>
          <w:color w:val="0D0D0D" w:themeColor="text1" w:themeTint="F2"/>
          <w:spacing w:val="-6"/>
          <w:szCs w:val="26"/>
        </w:rPr>
      </w:pPr>
      <w:r>
        <w:rPr>
          <w:color w:val="0D0D0D" w:themeColor="text1" w:themeTint="F2"/>
          <w:spacing w:val="-6"/>
          <w:szCs w:val="26"/>
        </w:rPr>
        <w:t xml:space="preserve"> </w:t>
      </w:r>
      <w:r w:rsidR="003207A9" w:rsidRPr="003207A9">
        <w:rPr>
          <w:color w:val="0D0D0D" w:themeColor="text1" w:themeTint="F2"/>
          <w:spacing w:val="-6"/>
          <w:szCs w:val="26"/>
        </w:rPr>
        <w:t>Результаты рассмотрения вопросов, содержащихся в обращениях</w:t>
      </w:r>
    </w:p>
    <w:p w14:paraId="66693C36" w14:textId="77777777" w:rsidR="007C4C30" w:rsidRPr="00917379" w:rsidRDefault="007C4C30" w:rsidP="007C4C30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16"/>
          <w:szCs w:val="16"/>
          <w:lang w:eastAsia="ru-RU"/>
        </w:rPr>
      </w:pPr>
    </w:p>
    <w:p w14:paraId="6E37CE2A" w14:textId="0092D0BC" w:rsidR="007C4C30" w:rsidRDefault="007C4C30" w:rsidP="007C4C30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За отчётный период Обрнадзором Югры </w:t>
      </w:r>
      <w:r w:rsid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рассмотрено</w:t>
      </w:r>
      <w:r w:rsidR="005B578F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24 обращения граждан</w:t>
      </w:r>
      <w:r w:rsidR="000406C0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(27 вопросов)</w:t>
      </w:r>
      <w:r w:rsidR="005B578F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</w:t>
      </w:r>
      <w:r w:rsid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Все обращения рассмотрены в срок, установленный </w:t>
      </w:r>
      <w:r w:rsidR="008F5DB1" w:rsidRPr="008F5DB1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Федеральны</w:t>
      </w:r>
      <w:r w:rsidR="008F5DB1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м</w:t>
      </w:r>
      <w:r w:rsidR="008F5DB1" w:rsidRPr="008F5DB1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закон</w:t>
      </w:r>
      <w:r w:rsidR="008F5DB1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ом</w:t>
      </w:r>
      <w:r w:rsidR="008F5DB1" w:rsidRPr="008F5DB1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от 02.05.2006 </w:t>
      </w:r>
      <w:r w:rsidR="008F5DB1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№</w:t>
      </w:r>
      <w:r w:rsidR="008F5DB1" w:rsidRPr="008F5DB1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59-ФЗ</w:t>
      </w:r>
      <w:r w:rsidR="008F5DB1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«</w:t>
      </w:r>
      <w:r w:rsidR="008F5DB1" w:rsidRPr="008F5DB1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О порядке рассмотрения обращений граждан Российской Федерации</w:t>
      </w:r>
      <w:r w:rsidR="008F5DB1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»</w:t>
      </w:r>
      <w:r w:rsid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.</w:t>
      </w:r>
    </w:p>
    <w:p w14:paraId="6DED0655" w14:textId="77777777" w:rsidR="008F5DB1" w:rsidRDefault="008F5DB1" w:rsidP="008F5DB1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Результаты рассмотрения обращений представлены в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диаграмме 6.</w:t>
      </w:r>
    </w:p>
    <w:p w14:paraId="3918EC6E" w14:textId="77777777" w:rsidR="008F5DB1" w:rsidRPr="008F5DB1" w:rsidRDefault="008F5DB1" w:rsidP="008F5DB1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C33140D" w14:textId="77777777" w:rsidR="008F5DB1" w:rsidRPr="006613DA" w:rsidRDefault="008F5DB1" w:rsidP="008F5DB1">
      <w:pPr>
        <w:suppressAutoHyphens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613D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Диаграмма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6</w:t>
      </w:r>
      <w:r w:rsidRPr="006613D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14:paraId="1E94F344" w14:textId="77777777" w:rsidR="008F5DB1" w:rsidRDefault="008962F5" w:rsidP="008F5DB1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Результаты рассмотрения</w:t>
      </w:r>
      <w:r w:rsidR="008F5DB1" w:rsidRPr="006613D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обращений</w:t>
      </w:r>
      <w:r w:rsidR="002179C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за </w:t>
      </w:r>
      <w:r w:rsidR="002179C4" w:rsidRPr="002179C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</w:t>
      </w:r>
      <w:r w:rsidR="005B578F" w:rsidRPr="002179C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</w:t>
      </w:r>
      <w:r w:rsidR="002179C4" w:rsidRPr="002179C4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квартал 2018 года</w:t>
      </w:r>
    </w:p>
    <w:p w14:paraId="5345488D" w14:textId="77777777" w:rsidR="008962F5" w:rsidRDefault="008962F5" w:rsidP="008F5DB1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D0D0D" w:themeColor="text1" w:themeTint="F2"/>
          <w:spacing w:val="-6"/>
          <w:sz w:val="28"/>
          <w:szCs w:val="28"/>
          <w:lang w:eastAsia="ru-RU"/>
        </w:rPr>
        <w:drawing>
          <wp:inline distT="0" distB="0" distL="0" distR="0" wp14:anchorId="6D908879" wp14:editId="28AA6908">
            <wp:extent cx="3554083" cy="1638935"/>
            <wp:effectExtent l="0" t="0" r="889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23FD22B0" w14:textId="27A2F463" w:rsidR="007C4C30" w:rsidRPr="00452CB9" w:rsidRDefault="007C4C30" w:rsidP="007C4C30">
      <w:pPr>
        <w:pStyle w:val="ae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По </w:t>
      </w:r>
      <w:r w:rsidR="00152773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2</w:t>
      </w:r>
      <w:r w:rsidR="000406C0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4</w:t>
      </w:r>
      <w:r w:rsidRP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вопросам, содержащимся в обращениях</w:t>
      </w:r>
      <w:r w:rsid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,</w:t>
      </w:r>
      <w:r w:rsidRP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даны разъяснения</w:t>
      </w:r>
      <w:r w:rsid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(</w:t>
      </w:r>
      <w:r w:rsidR="000406C0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89</w:t>
      </w:r>
      <w:r w:rsid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% от общего количества принятых решений).</w:t>
      </w:r>
      <w:r w:rsidRPr="00452CB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</w:p>
    <w:p w14:paraId="41288F22" w14:textId="1F257356" w:rsidR="003207A9" w:rsidRDefault="0000400A" w:rsidP="003207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Решение «</w:t>
      </w:r>
      <w:r w:rsidR="00152773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оддержано» </w:t>
      </w:r>
      <w:r w:rsidR="00152773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принято 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Обрнадзором Югры при рассмотрении в </w:t>
      </w:r>
      <w:r w:rsidR="002179C4" w:rsidRPr="002179C4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val="en-US" w:eastAsia="ru-RU"/>
        </w:rPr>
        <w:t>I</w:t>
      </w:r>
      <w:r w:rsidR="005B578F" w:rsidRPr="002179C4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квартале 2018 года </w:t>
      </w:r>
      <w:r w:rsidR="000406C0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3</w:t>
      </w:r>
      <w:r w:rsidR="00DC0C0D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в</w:t>
      </w:r>
      <w:r w:rsidR="00152773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опрос</w:t>
      </w:r>
      <w:r w:rsidR="000406C0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ов (11% от общего количества принятых решений)</w:t>
      </w:r>
      <w:r w:rsidR="006D534E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. </w:t>
      </w:r>
      <w:r w:rsidR="00D05365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По данн</w:t>
      </w:r>
      <w:r w:rsidR="000406C0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ым вопросам</w:t>
      </w:r>
      <w:r w:rsidR="00D05365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Обрнадзором Югры приняты меры, направленные на устранение допущенных образовательн</w:t>
      </w:r>
      <w:r w:rsidR="000406C0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ыми организациями</w:t>
      </w:r>
      <w:r w:rsidR="00D05365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нарушений </w:t>
      </w:r>
      <w:r w:rsidR="000406C0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законодательства об образовании:</w:t>
      </w:r>
    </w:p>
    <w:p w14:paraId="7AC674F1" w14:textId="61553A78" w:rsidR="000406C0" w:rsidRDefault="000406C0" w:rsidP="003207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lastRenderedPageBreak/>
        <w:t>выдано 1 предостережение о недопустимости нарушения законодательства об образовании;</w:t>
      </w:r>
    </w:p>
    <w:p w14:paraId="31105F19" w14:textId="64AC9A8B" w:rsidR="000406C0" w:rsidRDefault="000406C0" w:rsidP="003207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направлено 2 письма в образовательные </w:t>
      </w:r>
      <w:r w:rsidR="005858B2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учреждения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по устранению </w:t>
      </w:r>
      <w:r w:rsidR="005858B2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выявленных 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нарушений законодательства об образовании, 1 письмо учредителю образовательной организации</w:t>
      </w:r>
      <w:r w:rsidR="005858B2" w:rsidRPr="005858B2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</w:t>
      </w:r>
      <w:r w:rsidR="005858B2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для принятия мер в отношении подведомственных образовательных организаций.</w:t>
      </w:r>
    </w:p>
    <w:p w14:paraId="4C07D2FC" w14:textId="77777777" w:rsidR="00452CB9" w:rsidRDefault="00452CB9" w:rsidP="003207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Решение «Не поддержано» Обрнадзором Югры при рассмотрении в </w:t>
      </w:r>
      <w:r w:rsidR="002179C4" w:rsidRPr="002179C4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val="en-US" w:eastAsia="ru-RU"/>
        </w:rPr>
        <w:t>I</w:t>
      </w:r>
      <w:r w:rsidR="006D534E" w:rsidRPr="002179C4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val="en-US" w:eastAsia="ru-RU"/>
        </w:rPr>
        <w:t>I</w:t>
      </w:r>
      <w:r w:rsidR="002179C4" w:rsidRPr="002179C4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квартале 2018 года обращений не принимал</w:t>
      </w:r>
      <w:r w:rsidR="0016758D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сь.</w:t>
      </w:r>
    </w:p>
    <w:p w14:paraId="6335D9E6" w14:textId="77777777" w:rsidR="007C4C30" w:rsidRPr="009E442F" w:rsidRDefault="00152773" w:rsidP="007C4C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По одному обращению в Обрнадзор Югры поступила положительная о</w:t>
      </w:r>
      <w:r w:rsidR="007C4C30" w:rsidRPr="009E442F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ценка результатов 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его </w:t>
      </w:r>
      <w:r w:rsidR="007C4C30" w:rsidRPr="009E442F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рассмотрения со стороны автор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а</w:t>
      </w:r>
      <w:r w:rsidR="007C4C30" w:rsidRPr="009E442F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.</w:t>
      </w:r>
    </w:p>
    <w:p w14:paraId="23F529EB" w14:textId="77777777" w:rsidR="007C4C30" w:rsidRDefault="007C4C30" w:rsidP="007C4C30">
      <w:pPr>
        <w:pStyle w:val="ae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</w:pPr>
      <w:r w:rsidRP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На каждый вопрос, направленный по компетенции в Обрнадзор Югры</w:t>
      </w:r>
      <w:r w:rsidR="0016758D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,</w:t>
      </w:r>
      <w:r w:rsidRP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 xml:space="preserve"> дается исчерпывающий ответ с указанием норм законодательства.</w:t>
      </w:r>
    </w:p>
    <w:p w14:paraId="4CB1BB75" w14:textId="1F66766D" w:rsidR="005858B2" w:rsidRPr="00452CB9" w:rsidRDefault="005858B2" w:rsidP="007C4C30">
      <w:pPr>
        <w:pStyle w:val="ae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</w:pPr>
      <w:r w:rsidRPr="005858B2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8"/>
          <w:lang w:eastAsia="ru-RU"/>
        </w:rPr>
        <w:t>Находятся на рассмотрении Обрнадзора Югры в конце отчетного периода 4 вопроса.</w:t>
      </w:r>
    </w:p>
    <w:p w14:paraId="0F55DC4A" w14:textId="77777777" w:rsidR="007C4C30" w:rsidRDefault="00452CB9" w:rsidP="007C4C30">
      <w:pPr>
        <w:pStyle w:val="ConsPlusTitle"/>
        <w:ind w:firstLine="708"/>
        <w:jc w:val="both"/>
        <w:rPr>
          <w:b w:val="0"/>
          <w:color w:val="0D0D0D" w:themeColor="text1" w:themeTint="F2"/>
          <w:spacing w:val="-6"/>
        </w:rPr>
      </w:pPr>
      <w:r w:rsidRPr="00452CB9">
        <w:rPr>
          <w:b w:val="0"/>
          <w:color w:val="0D0D0D" w:themeColor="text1" w:themeTint="F2"/>
          <w:spacing w:val="-6"/>
        </w:rPr>
        <w:t>В работе с обращениями граждан в Службе</w:t>
      </w:r>
      <w:r w:rsidRPr="00452CB9">
        <w:rPr>
          <w:b w:val="0"/>
        </w:rPr>
        <w:t xml:space="preserve"> </w:t>
      </w:r>
      <w:r w:rsidRPr="00452CB9">
        <w:rPr>
          <w:b w:val="0"/>
          <w:color w:val="0D0D0D" w:themeColor="text1" w:themeTint="F2"/>
          <w:spacing w:val="-6"/>
        </w:rPr>
        <w:t>отсутствует судебная практика привлечения к ответственности должностных лиц Обрнадзора Югры за нарушение порядка рассмотрения обращений</w:t>
      </w:r>
      <w:r>
        <w:rPr>
          <w:b w:val="0"/>
          <w:color w:val="0D0D0D" w:themeColor="text1" w:themeTint="F2"/>
          <w:spacing w:val="-6"/>
        </w:rPr>
        <w:t>.</w:t>
      </w:r>
    </w:p>
    <w:p w14:paraId="6BF0B409" w14:textId="77777777" w:rsidR="00A66594" w:rsidRPr="00452CB9" w:rsidRDefault="00A66594" w:rsidP="007C4C30">
      <w:pPr>
        <w:pStyle w:val="ConsPlusTitle"/>
        <w:ind w:firstLine="708"/>
        <w:jc w:val="both"/>
        <w:rPr>
          <w:b w:val="0"/>
          <w:color w:val="0D0D0D" w:themeColor="text1" w:themeTint="F2"/>
          <w:spacing w:val="-6"/>
          <w:szCs w:val="26"/>
        </w:rPr>
      </w:pPr>
    </w:p>
    <w:p w14:paraId="0C379D1B" w14:textId="77777777" w:rsidR="00331B01" w:rsidRPr="00876295" w:rsidRDefault="00331B01" w:rsidP="004926A0">
      <w:pPr>
        <w:pStyle w:val="ae"/>
        <w:numPr>
          <w:ilvl w:val="0"/>
          <w:numId w:val="3"/>
        </w:numPr>
        <w:suppressAutoHyphens/>
        <w:autoSpaceDN w:val="0"/>
        <w:spacing w:after="0" w:line="240" w:lineRule="auto"/>
        <w:ind w:left="426" w:hanging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6295">
        <w:rPr>
          <w:rFonts w:ascii="Times New Roman" w:hAnsi="Times New Roman" w:cs="Times New Roman"/>
          <w:b/>
          <w:sz w:val="28"/>
          <w:szCs w:val="28"/>
        </w:rPr>
        <w:t>Заключительные положения</w:t>
      </w:r>
    </w:p>
    <w:p w14:paraId="4C92D492" w14:textId="77777777" w:rsidR="004926A0" w:rsidRPr="00876295" w:rsidRDefault="004926A0" w:rsidP="004926A0">
      <w:pPr>
        <w:pStyle w:val="ae"/>
        <w:suppressAutoHyphens/>
        <w:autoSpaceDN w:val="0"/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</w:rPr>
      </w:pPr>
    </w:p>
    <w:p w14:paraId="37F1D4FC" w14:textId="77777777" w:rsidR="00331B01" w:rsidRPr="00876295" w:rsidRDefault="00331B01" w:rsidP="00D05365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295">
        <w:rPr>
          <w:rFonts w:ascii="Times New Roman" w:hAnsi="Times New Roman" w:cs="Times New Roman"/>
          <w:sz w:val="28"/>
          <w:szCs w:val="28"/>
        </w:rPr>
        <w:t xml:space="preserve">Анализ рассмотренных Службой в </w:t>
      </w:r>
      <w:r w:rsidR="002179C4" w:rsidRPr="0087629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B82DDC" w:rsidRPr="00876295">
        <w:rPr>
          <w:rFonts w:ascii="Times New Roman" w:eastAsia="Times New Roman" w:hAnsi="Times New Roman" w:cs="Times New Roman"/>
          <w:sz w:val="28"/>
          <w:szCs w:val="26"/>
          <w:lang w:val="en-US" w:eastAsia="ru-RU"/>
        </w:rPr>
        <w:t>I</w:t>
      </w:r>
      <w:r w:rsidR="002179C4" w:rsidRPr="0087629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76295">
        <w:rPr>
          <w:rFonts w:ascii="Times New Roman" w:hAnsi="Times New Roman" w:cs="Times New Roman"/>
          <w:sz w:val="28"/>
          <w:szCs w:val="28"/>
        </w:rPr>
        <w:t xml:space="preserve"> квартале 2018 года обращений граждан</w:t>
      </w:r>
      <w:r w:rsidR="00D05365" w:rsidRPr="00876295">
        <w:rPr>
          <w:rFonts w:ascii="Times New Roman" w:hAnsi="Times New Roman" w:cs="Times New Roman"/>
          <w:sz w:val="28"/>
          <w:szCs w:val="28"/>
        </w:rPr>
        <w:t xml:space="preserve"> и</w:t>
      </w:r>
      <w:r w:rsidRPr="00876295">
        <w:rPr>
          <w:rFonts w:ascii="Times New Roman" w:hAnsi="Times New Roman" w:cs="Times New Roman"/>
          <w:sz w:val="28"/>
          <w:szCs w:val="28"/>
        </w:rPr>
        <w:t xml:space="preserve"> юридических лиц, а также результатов их рассмотрения и принятых мер показывает, что:</w:t>
      </w:r>
    </w:p>
    <w:p w14:paraId="53848942" w14:textId="77777777" w:rsidR="00331B01" w:rsidRPr="00876295" w:rsidRDefault="004926A0" w:rsidP="004926A0">
      <w:pPr>
        <w:suppressAutoHyphens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6295">
        <w:rPr>
          <w:rFonts w:ascii="Times New Roman" w:hAnsi="Times New Roman" w:cs="Times New Roman"/>
          <w:sz w:val="28"/>
          <w:szCs w:val="28"/>
        </w:rPr>
        <w:t>г</w:t>
      </w:r>
      <w:r w:rsidR="00331B01" w:rsidRPr="00876295">
        <w:rPr>
          <w:rFonts w:ascii="Times New Roman" w:hAnsi="Times New Roman" w:cs="Times New Roman"/>
          <w:sz w:val="28"/>
          <w:szCs w:val="28"/>
        </w:rPr>
        <w:t>раждане при направлении обращений в основном используют интерактивный сервис «Обращения граждан» единого сайта государственных органов автономного округа;</w:t>
      </w:r>
    </w:p>
    <w:p w14:paraId="1E928E48" w14:textId="77777777" w:rsidR="00331B01" w:rsidRPr="00876295" w:rsidRDefault="004926A0" w:rsidP="004926A0">
      <w:pPr>
        <w:suppressAutoHyphens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6295">
        <w:rPr>
          <w:rFonts w:ascii="Times New Roman" w:hAnsi="Times New Roman" w:cs="Times New Roman"/>
          <w:sz w:val="28"/>
          <w:szCs w:val="28"/>
        </w:rPr>
        <w:t>с</w:t>
      </w:r>
      <w:r w:rsidR="00331B01" w:rsidRPr="00876295">
        <w:rPr>
          <w:rFonts w:ascii="Times New Roman" w:hAnsi="Times New Roman" w:cs="Times New Roman"/>
          <w:sz w:val="28"/>
          <w:szCs w:val="28"/>
        </w:rPr>
        <w:t>охраняется тенденция направления заявителями обращений в адрес Службы по вопросам, не относящимся к ее компетенции;</w:t>
      </w:r>
    </w:p>
    <w:p w14:paraId="776929CF" w14:textId="5CAE971F" w:rsidR="00D05365" w:rsidRDefault="004926A0" w:rsidP="004926A0">
      <w:pPr>
        <w:suppressAutoHyphens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6295">
        <w:rPr>
          <w:rFonts w:ascii="Times New Roman" w:hAnsi="Times New Roman" w:cs="Times New Roman"/>
          <w:sz w:val="28"/>
          <w:szCs w:val="28"/>
        </w:rPr>
        <w:t>а</w:t>
      </w:r>
      <w:r w:rsidR="00331B01" w:rsidRPr="00876295">
        <w:rPr>
          <w:rFonts w:ascii="Times New Roman" w:hAnsi="Times New Roman" w:cs="Times New Roman"/>
          <w:sz w:val="28"/>
          <w:szCs w:val="28"/>
        </w:rPr>
        <w:t>ктивность населения по обращениям</w:t>
      </w:r>
      <w:r w:rsidR="00A11DD8" w:rsidRPr="00876295">
        <w:rPr>
          <w:rFonts w:ascii="Times New Roman" w:hAnsi="Times New Roman" w:cs="Times New Roman"/>
          <w:sz w:val="28"/>
          <w:szCs w:val="28"/>
        </w:rPr>
        <w:t>,</w:t>
      </w:r>
      <w:r w:rsidR="00331B01" w:rsidRPr="00876295">
        <w:rPr>
          <w:rFonts w:ascii="Times New Roman" w:hAnsi="Times New Roman" w:cs="Times New Roman"/>
          <w:sz w:val="28"/>
          <w:szCs w:val="28"/>
        </w:rPr>
        <w:t xml:space="preserve"> в сравнении с </w:t>
      </w:r>
      <w:r w:rsidRPr="00876295">
        <w:rPr>
          <w:rFonts w:ascii="Times New Roman" w:hAnsi="Times New Roman" w:cs="Times New Roman"/>
          <w:sz w:val="28"/>
          <w:szCs w:val="28"/>
        </w:rPr>
        <w:t>аналогичными</w:t>
      </w:r>
      <w:r w:rsidR="00331B01" w:rsidRPr="00876295">
        <w:rPr>
          <w:rFonts w:ascii="Times New Roman" w:hAnsi="Times New Roman" w:cs="Times New Roman"/>
          <w:sz w:val="28"/>
          <w:szCs w:val="28"/>
        </w:rPr>
        <w:t xml:space="preserve"> периодами 2016-2017 годов</w:t>
      </w:r>
      <w:r w:rsidR="00A11DD8" w:rsidRPr="00876295">
        <w:rPr>
          <w:rFonts w:ascii="Times New Roman" w:hAnsi="Times New Roman" w:cs="Times New Roman"/>
          <w:sz w:val="28"/>
          <w:szCs w:val="28"/>
        </w:rPr>
        <w:t>,</w:t>
      </w:r>
      <w:r w:rsidR="00331B01" w:rsidRPr="00876295">
        <w:rPr>
          <w:rFonts w:ascii="Times New Roman" w:hAnsi="Times New Roman" w:cs="Times New Roman"/>
          <w:sz w:val="28"/>
          <w:szCs w:val="28"/>
        </w:rPr>
        <w:t xml:space="preserve"> снизилась </w:t>
      </w:r>
      <w:r w:rsidRPr="00876295">
        <w:rPr>
          <w:rFonts w:ascii="Times New Roman" w:hAnsi="Times New Roman" w:cs="Times New Roman"/>
          <w:sz w:val="28"/>
          <w:szCs w:val="28"/>
        </w:rPr>
        <w:t>в 1,</w:t>
      </w:r>
      <w:r w:rsidR="00876295" w:rsidRPr="00876295">
        <w:rPr>
          <w:rFonts w:ascii="Times New Roman" w:hAnsi="Times New Roman" w:cs="Times New Roman"/>
          <w:sz w:val="28"/>
          <w:szCs w:val="28"/>
        </w:rPr>
        <w:t>8</w:t>
      </w:r>
      <w:r w:rsidRPr="00876295">
        <w:rPr>
          <w:rFonts w:ascii="Times New Roman" w:hAnsi="Times New Roman" w:cs="Times New Roman"/>
          <w:sz w:val="28"/>
          <w:szCs w:val="28"/>
        </w:rPr>
        <w:t xml:space="preserve"> раза и </w:t>
      </w:r>
      <w:r w:rsidR="00876295" w:rsidRPr="00876295">
        <w:rPr>
          <w:rFonts w:ascii="Times New Roman" w:hAnsi="Times New Roman" w:cs="Times New Roman"/>
          <w:sz w:val="28"/>
          <w:szCs w:val="28"/>
        </w:rPr>
        <w:t>1,5</w:t>
      </w:r>
      <w:r w:rsidRPr="00876295">
        <w:rPr>
          <w:rFonts w:ascii="Times New Roman" w:hAnsi="Times New Roman" w:cs="Times New Roman"/>
          <w:sz w:val="28"/>
          <w:szCs w:val="28"/>
        </w:rPr>
        <w:t xml:space="preserve"> раза соответственно</w:t>
      </w:r>
      <w:r w:rsidR="0042196A">
        <w:rPr>
          <w:rFonts w:ascii="Times New Roman" w:hAnsi="Times New Roman" w:cs="Times New Roman"/>
          <w:sz w:val="28"/>
          <w:szCs w:val="28"/>
        </w:rPr>
        <w:t>;</w:t>
      </w:r>
    </w:p>
    <w:p w14:paraId="30E87976" w14:textId="3BFD1809" w:rsidR="0042196A" w:rsidRDefault="0042196A" w:rsidP="0042196A">
      <w:pPr>
        <w:suppressAutoHyphens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сохраняется актуальность вопросов</w:t>
      </w:r>
      <w:r w:rsidR="00601B9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связанных с организацией образовательного процесса и </w:t>
      </w:r>
      <w:r w:rsidRP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возникновени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ем</w:t>
      </w:r>
      <w:r w:rsidRPr="00452CB9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конфликтных ситуаций в образовательных 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организациях</w:t>
      </w:r>
      <w:r w:rsidR="00601B90"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 xml:space="preserve"> автономного округа</w:t>
      </w:r>
      <w:r>
        <w:rPr>
          <w:rFonts w:ascii="Times New Roman" w:eastAsia="Times New Roman" w:hAnsi="Times New Roman" w:cs="Times New Roman"/>
          <w:color w:val="0D0D0D" w:themeColor="text1" w:themeTint="F2"/>
          <w:spacing w:val="-6"/>
          <w:sz w:val="28"/>
          <w:szCs w:val="26"/>
          <w:lang w:eastAsia="ru-RU"/>
        </w:rPr>
        <w:t>.</w:t>
      </w:r>
    </w:p>
    <w:sectPr w:rsidR="0042196A" w:rsidSect="008F6704">
      <w:headerReference w:type="default" r:id="rId13"/>
      <w:pgSz w:w="11906" w:h="16838"/>
      <w:pgMar w:top="1418" w:right="1276" w:bottom="851" w:left="1559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469710" w14:textId="77777777" w:rsidR="00AA4138" w:rsidRDefault="00AA4138" w:rsidP="00617B40">
      <w:pPr>
        <w:spacing w:after="0" w:line="240" w:lineRule="auto"/>
      </w:pPr>
      <w:r>
        <w:separator/>
      </w:r>
    </w:p>
  </w:endnote>
  <w:endnote w:type="continuationSeparator" w:id="0">
    <w:p w14:paraId="4C934828" w14:textId="77777777" w:rsidR="00AA4138" w:rsidRDefault="00AA4138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E45360" w14:textId="77777777" w:rsidR="00AA4138" w:rsidRDefault="00AA4138" w:rsidP="00617B40">
      <w:pPr>
        <w:spacing w:after="0" w:line="240" w:lineRule="auto"/>
      </w:pPr>
      <w:r>
        <w:separator/>
      </w:r>
    </w:p>
  </w:footnote>
  <w:footnote w:type="continuationSeparator" w:id="0">
    <w:p w14:paraId="158F9482" w14:textId="77777777" w:rsidR="00AA4138" w:rsidRDefault="00AA4138" w:rsidP="00617B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906110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758C13B2" w14:textId="0A143954" w:rsidR="008F6704" w:rsidRPr="008F6704" w:rsidRDefault="008F6704">
        <w:pPr>
          <w:pStyle w:val="a6"/>
          <w:jc w:val="center"/>
          <w:rPr>
            <w:rFonts w:ascii="Times New Roman" w:hAnsi="Times New Roman" w:cs="Times New Roman"/>
          </w:rPr>
        </w:pPr>
        <w:r w:rsidRPr="008F6704">
          <w:rPr>
            <w:rFonts w:ascii="Times New Roman" w:hAnsi="Times New Roman" w:cs="Times New Roman"/>
          </w:rPr>
          <w:fldChar w:fldCharType="begin"/>
        </w:r>
        <w:r w:rsidRPr="008F6704">
          <w:rPr>
            <w:rFonts w:ascii="Times New Roman" w:hAnsi="Times New Roman" w:cs="Times New Roman"/>
          </w:rPr>
          <w:instrText>PAGE   \* MERGEFORMAT</w:instrText>
        </w:r>
        <w:r w:rsidRPr="008F6704">
          <w:rPr>
            <w:rFonts w:ascii="Times New Roman" w:hAnsi="Times New Roman" w:cs="Times New Roman"/>
          </w:rPr>
          <w:fldChar w:fldCharType="separate"/>
        </w:r>
        <w:r w:rsidR="00D872FC">
          <w:rPr>
            <w:rFonts w:ascii="Times New Roman" w:hAnsi="Times New Roman" w:cs="Times New Roman"/>
            <w:noProof/>
          </w:rPr>
          <w:t>2</w:t>
        </w:r>
        <w:r w:rsidRPr="008F6704">
          <w:rPr>
            <w:rFonts w:ascii="Times New Roman" w:hAnsi="Times New Roman" w:cs="Times New Roman"/>
          </w:rPr>
          <w:fldChar w:fldCharType="end"/>
        </w:r>
      </w:p>
    </w:sdtContent>
  </w:sdt>
  <w:p w14:paraId="19DC7D3E" w14:textId="77777777" w:rsidR="008F6704" w:rsidRDefault="008F670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1C08E7"/>
    <w:multiLevelType w:val="multilevel"/>
    <w:tmpl w:val="DCA8C4A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8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66" w:hanging="2160"/>
      </w:pPr>
      <w:rPr>
        <w:rFonts w:hint="default"/>
      </w:rPr>
    </w:lvl>
  </w:abstractNum>
  <w:abstractNum w:abstractNumId="1" w15:restartNumberingAfterBreak="0">
    <w:nsid w:val="42283BB3"/>
    <w:multiLevelType w:val="hybridMultilevel"/>
    <w:tmpl w:val="FE4EB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7F0D2C"/>
    <w:multiLevelType w:val="hybridMultilevel"/>
    <w:tmpl w:val="63427018"/>
    <w:lvl w:ilvl="0" w:tplc="BD46D5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98A6484"/>
    <w:multiLevelType w:val="hybridMultilevel"/>
    <w:tmpl w:val="14C2C28A"/>
    <w:lvl w:ilvl="0" w:tplc="BECE59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F28"/>
    <w:rsid w:val="0000400A"/>
    <w:rsid w:val="000062A5"/>
    <w:rsid w:val="00012153"/>
    <w:rsid w:val="000208F1"/>
    <w:rsid w:val="0002495B"/>
    <w:rsid w:val="00025BE2"/>
    <w:rsid w:val="00031D0B"/>
    <w:rsid w:val="00033D94"/>
    <w:rsid w:val="000406C0"/>
    <w:rsid w:val="0004317D"/>
    <w:rsid w:val="000474CD"/>
    <w:rsid w:val="00047F28"/>
    <w:rsid w:val="00050122"/>
    <w:rsid w:val="00050B25"/>
    <w:rsid w:val="000530BB"/>
    <w:rsid w:val="000553F6"/>
    <w:rsid w:val="0006693E"/>
    <w:rsid w:val="000700D6"/>
    <w:rsid w:val="00070AAB"/>
    <w:rsid w:val="00072DA1"/>
    <w:rsid w:val="0007376F"/>
    <w:rsid w:val="00077981"/>
    <w:rsid w:val="000811E8"/>
    <w:rsid w:val="00083A88"/>
    <w:rsid w:val="00094109"/>
    <w:rsid w:val="0009419B"/>
    <w:rsid w:val="00094C89"/>
    <w:rsid w:val="00094E6E"/>
    <w:rsid w:val="00096E3A"/>
    <w:rsid w:val="000A0068"/>
    <w:rsid w:val="000A20DE"/>
    <w:rsid w:val="000A3E84"/>
    <w:rsid w:val="000A6872"/>
    <w:rsid w:val="000B03DD"/>
    <w:rsid w:val="000B30E4"/>
    <w:rsid w:val="000B3DF6"/>
    <w:rsid w:val="000B4C48"/>
    <w:rsid w:val="000B6BD3"/>
    <w:rsid w:val="000C0CE1"/>
    <w:rsid w:val="000C1FFA"/>
    <w:rsid w:val="000C4F08"/>
    <w:rsid w:val="000E2AD9"/>
    <w:rsid w:val="000F242D"/>
    <w:rsid w:val="00103980"/>
    <w:rsid w:val="0010636A"/>
    <w:rsid w:val="00113C18"/>
    <w:rsid w:val="00127BF0"/>
    <w:rsid w:val="001474D8"/>
    <w:rsid w:val="00147E4F"/>
    <w:rsid w:val="00150967"/>
    <w:rsid w:val="00152773"/>
    <w:rsid w:val="00153291"/>
    <w:rsid w:val="00163FF3"/>
    <w:rsid w:val="00164490"/>
    <w:rsid w:val="00164EDA"/>
    <w:rsid w:val="001651F8"/>
    <w:rsid w:val="0016758D"/>
    <w:rsid w:val="00167936"/>
    <w:rsid w:val="00177312"/>
    <w:rsid w:val="00182B80"/>
    <w:rsid w:val="0018446D"/>
    <w:rsid w:val="001845AB"/>
    <w:rsid w:val="001847D2"/>
    <w:rsid w:val="0018600B"/>
    <w:rsid w:val="00186A59"/>
    <w:rsid w:val="00190E07"/>
    <w:rsid w:val="001923DA"/>
    <w:rsid w:val="00195F58"/>
    <w:rsid w:val="001A2BD2"/>
    <w:rsid w:val="001A5472"/>
    <w:rsid w:val="001A56B5"/>
    <w:rsid w:val="001B7FE8"/>
    <w:rsid w:val="001C5C3F"/>
    <w:rsid w:val="001D3B9C"/>
    <w:rsid w:val="001E011C"/>
    <w:rsid w:val="001E2182"/>
    <w:rsid w:val="001E390D"/>
    <w:rsid w:val="001F23A1"/>
    <w:rsid w:val="001F5E2E"/>
    <w:rsid w:val="00205493"/>
    <w:rsid w:val="0021226F"/>
    <w:rsid w:val="002144F4"/>
    <w:rsid w:val="002179C4"/>
    <w:rsid w:val="00225C7D"/>
    <w:rsid w:val="00226A23"/>
    <w:rsid w:val="00227807"/>
    <w:rsid w:val="002300FD"/>
    <w:rsid w:val="00234040"/>
    <w:rsid w:val="002529F0"/>
    <w:rsid w:val="00261D49"/>
    <w:rsid w:val="002655A0"/>
    <w:rsid w:val="002707F9"/>
    <w:rsid w:val="00282813"/>
    <w:rsid w:val="00282E54"/>
    <w:rsid w:val="002923B0"/>
    <w:rsid w:val="002A75A0"/>
    <w:rsid w:val="002B5C37"/>
    <w:rsid w:val="002C1952"/>
    <w:rsid w:val="002C7322"/>
    <w:rsid w:val="002D0994"/>
    <w:rsid w:val="002E5EDB"/>
    <w:rsid w:val="002E634D"/>
    <w:rsid w:val="002E7B98"/>
    <w:rsid w:val="00301280"/>
    <w:rsid w:val="00302AA1"/>
    <w:rsid w:val="00306A1C"/>
    <w:rsid w:val="0031375E"/>
    <w:rsid w:val="003207A9"/>
    <w:rsid w:val="00330857"/>
    <w:rsid w:val="0033136D"/>
    <w:rsid w:val="00331B01"/>
    <w:rsid w:val="003335BA"/>
    <w:rsid w:val="00343AF8"/>
    <w:rsid w:val="00343BF0"/>
    <w:rsid w:val="00355E1B"/>
    <w:rsid w:val="00356306"/>
    <w:rsid w:val="003624D8"/>
    <w:rsid w:val="0036384F"/>
    <w:rsid w:val="00365106"/>
    <w:rsid w:val="00365A46"/>
    <w:rsid w:val="00375DAE"/>
    <w:rsid w:val="00385340"/>
    <w:rsid w:val="00387113"/>
    <w:rsid w:val="00397EFC"/>
    <w:rsid w:val="003A0F4F"/>
    <w:rsid w:val="003D16C9"/>
    <w:rsid w:val="003D410D"/>
    <w:rsid w:val="003D4CF4"/>
    <w:rsid w:val="003F2416"/>
    <w:rsid w:val="003F3603"/>
    <w:rsid w:val="00403E73"/>
    <w:rsid w:val="00404BE7"/>
    <w:rsid w:val="004118E2"/>
    <w:rsid w:val="0041314F"/>
    <w:rsid w:val="00417101"/>
    <w:rsid w:val="00417272"/>
    <w:rsid w:val="00417AC7"/>
    <w:rsid w:val="0042196A"/>
    <w:rsid w:val="00422070"/>
    <w:rsid w:val="0042445D"/>
    <w:rsid w:val="00431272"/>
    <w:rsid w:val="004333EE"/>
    <w:rsid w:val="00435E03"/>
    <w:rsid w:val="004421C3"/>
    <w:rsid w:val="00443FFD"/>
    <w:rsid w:val="00444015"/>
    <w:rsid w:val="0044500A"/>
    <w:rsid w:val="00452CB9"/>
    <w:rsid w:val="00465FC6"/>
    <w:rsid w:val="00482F69"/>
    <w:rsid w:val="00483217"/>
    <w:rsid w:val="00487E8E"/>
    <w:rsid w:val="00491BA9"/>
    <w:rsid w:val="004926A0"/>
    <w:rsid w:val="00492A06"/>
    <w:rsid w:val="004B28BF"/>
    <w:rsid w:val="004B5C23"/>
    <w:rsid w:val="004C0624"/>
    <w:rsid w:val="004C069C"/>
    <w:rsid w:val="004C41C8"/>
    <w:rsid w:val="004C7125"/>
    <w:rsid w:val="004D7630"/>
    <w:rsid w:val="004F415E"/>
    <w:rsid w:val="004F72A8"/>
    <w:rsid w:val="004F72DA"/>
    <w:rsid w:val="004F7CDE"/>
    <w:rsid w:val="00510AD7"/>
    <w:rsid w:val="00521703"/>
    <w:rsid w:val="00524023"/>
    <w:rsid w:val="00527A12"/>
    <w:rsid w:val="00532CA8"/>
    <w:rsid w:val="005439BD"/>
    <w:rsid w:val="00544520"/>
    <w:rsid w:val="0054477A"/>
    <w:rsid w:val="0054641E"/>
    <w:rsid w:val="00565F3F"/>
    <w:rsid w:val="00583AB6"/>
    <w:rsid w:val="005858B2"/>
    <w:rsid w:val="005A0F8E"/>
    <w:rsid w:val="005A15AA"/>
    <w:rsid w:val="005A66B0"/>
    <w:rsid w:val="005B2935"/>
    <w:rsid w:val="005B578F"/>
    <w:rsid w:val="005B7083"/>
    <w:rsid w:val="005C65F7"/>
    <w:rsid w:val="005D0CA6"/>
    <w:rsid w:val="005D5C72"/>
    <w:rsid w:val="005E2C4D"/>
    <w:rsid w:val="005E493D"/>
    <w:rsid w:val="005E6820"/>
    <w:rsid w:val="005E78C6"/>
    <w:rsid w:val="005F0864"/>
    <w:rsid w:val="005F343C"/>
    <w:rsid w:val="005F4454"/>
    <w:rsid w:val="005F558D"/>
    <w:rsid w:val="00601537"/>
    <w:rsid w:val="00601B90"/>
    <w:rsid w:val="00617B40"/>
    <w:rsid w:val="00623C81"/>
    <w:rsid w:val="0062406F"/>
    <w:rsid w:val="00624276"/>
    <w:rsid w:val="00626321"/>
    <w:rsid w:val="00636F28"/>
    <w:rsid w:val="0064069E"/>
    <w:rsid w:val="00640E6A"/>
    <w:rsid w:val="006447B4"/>
    <w:rsid w:val="00652571"/>
    <w:rsid w:val="00655734"/>
    <w:rsid w:val="00656965"/>
    <w:rsid w:val="006613DA"/>
    <w:rsid w:val="006615CF"/>
    <w:rsid w:val="006722F9"/>
    <w:rsid w:val="00674B6D"/>
    <w:rsid w:val="00681BAC"/>
    <w:rsid w:val="00682BA8"/>
    <w:rsid w:val="00692A07"/>
    <w:rsid w:val="00694B46"/>
    <w:rsid w:val="0069601E"/>
    <w:rsid w:val="006A501F"/>
    <w:rsid w:val="006A5B30"/>
    <w:rsid w:val="006B1282"/>
    <w:rsid w:val="006B20E5"/>
    <w:rsid w:val="006C3647"/>
    <w:rsid w:val="006C37AF"/>
    <w:rsid w:val="006C7375"/>
    <w:rsid w:val="006C77B8"/>
    <w:rsid w:val="006D18AE"/>
    <w:rsid w:val="006D495B"/>
    <w:rsid w:val="006D534E"/>
    <w:rsid w:val="006E580B"/>
    <w:rsid w:val="006F468B"/>
    <w:rsid w:val="00703C13"/>
    <w:rsid w:val="00705804"/>
    <w:rsid w:val="00712D40"/>
    <w:rsid w:val="00716E89"/>
    <w:rsid w:val="00723C6B"/>
    <w:rsid w:val="00733337"/>
    <w:rsid w:val="007343BF"/>
    <w:rsid w:val="00735665"/>
    <w:rsid w:val="00753221"/>
    <w:rsid w:val="0076429B"/>
    <w:rsid w:val="00767CD1"/>
    <w:rsid w:val="00767D41"/>
    <w:rsid w:val="0077481C"/>
    <w:rsid w:val="00776313"/>
    <w:rsid w:val="007844D0"/>
    <w:rsid w:val="007917E7"/>
    <w:rsid w:val="007A0722"/>
    <w:rsid w:val="007A37E8"/>
    <w:rsid w:val="007A4FDC"/>
    <w:rsid w:val="007A6978"/>
    <w:rsid w:val="007B369B"/>
    <w:rsid w:val="007B40B4"/>
    <w:rsid w:val="007B601A"/>
    <w:rsid w:val="007C062F"/>
    <w:rsid w:val="007C4C30"/>
    <w:rsid w:val="007C5828"/>
    <w:rsid w:val="007C78F6"/>
    <w:rsid w:val="007E1910"/>
    <w:rsid w:val="007E1C3E"/>
    <w:rsid w:val="00805A4C"/>
    <w:rsid w:val="00806629"/>
    <w:rsid w:val="00810B75"/>
    <w:rsid w:val="008215CC"/>
    <w:rsid w:val="00822F9D"/>
    <w:rsid w:val="00825A31"/>
    <w:rsid w:val="008459BB"/>
    <w:rsid w:val="008509AF"/>
    <w:rsid w:val="00852D2E"/>
    <w:rsid w:val="00854099"/>
    <w:rsid w:val="0085431A"/>
    <w:rsid w:val="00876295"/>
    <w:rsid w:val="0087738C"/>
    <w:rsid w:val="0087793A"/>
    <w:rsid w:val="00886731"/>
    <w:rsid w:val="00887852"/>
    <w:rsid w:val="00891FD0"/>
    <w:rsid w:val="008962F5"/>
    <w:rsid w:val="008C2ACB"/>
    <w:rsid w:val="008C62A3"/>
    <w:rsid w:val="008D6252"/>
    <w:rsid w:val="008E4601"/>
    <w:rsid w:val="008E5A76"/>
    <w:rsid w:val="008F4FF5"/>
    <w:rsid w:val="008F5DB1"/>
    <w:rsid w:val="008F6704"/>
    <w:rsid w:val="00902FE5"/>
    <w:rsid w:val="00903CF1"/>
    <w:rsid w:val="00917379"/>
    <w:rsid w:val="00927695"/>
    <w:rsid w:val="00933810"/>
    <w:rsid w:val="00936DB5"/>
    <w:rsid w:val="00936DD7"/>
    <w:rsid w:val="009469BE"/>
    <w:rsid w:val="00947156"/>
    <w:rsid w:val="0096338B"/>
    <w:rsid w:val="0096759E"/>
    <w:rsid w:val="00970EBA"/>
    <w:rsid w:val="009713A3"/>
    <w:rsid w:val="00974E9F"/>
    <w:rsid w:val="009765D7"/>
    <w:rsid w:val="00984C2D"/>
    <w:rsid w:val="009917B5"/>
    <w:rsid w:val="00993DA5"/>
    <w:rsid w:val="009A231B"/>
    <w:rsid w:val="009A3835"/>
    <w:rsid w:val="009C0855"/>
    <w:rsid w:val="009C11A2"/>
    <w:rsid w:val="009C1751"/>
    <w:rsid w:val="009C45E1"/>
    <w:rsid w:val="009C7EFA"/>
    <w:rsid w:val="009D10BA"/>
    <w:rsid w:val="009E0421"/>
    <w:rsid w:val="009E442F"/>
    <w:rsid w:val="009E6B54"/>
    <w:rsid w:val="009F2102"/>
    <w:rsid w:val="009F2380"/>
    <w:rsid w:val="009F6EC2"/>
    <w:rsid w:val="009F7C16"/>
    <w:rsid w:val="00A11DD8"/>
    <w:rsid w:val="00A14960"/>
    <w:rsid w:val="00A16063"/>
    <w:rsid w:val="00A22176"/>
    <w:rsid w:val="00A22AE2"/>
    <w:rsid w:val="00A32400"/>
    <w:rsid w:val="00A33240"/>
    <w:rsid w:val="00A33D50"/>
    <w:rsid w:val="00A40B46"/>
    <w:rsid w:val="00A417A9"/>
    <w:rsid w:val="00A457B1"/>
    <w:rsid w:val="00A65659"/>
    <w:rsid w:val="00A66594"/>
    <w:rsid w:val="00A7539E"/>
    <w:rsid w:val="00A76E7A"/>
    <w:rsid w:val="00A83F4E"/>
    <w:rsid w:val="00AA4138"/>
    <w:rsid w:val="00AA600A"/>
    <w:rsid w:val="00AB1E79"/>
    <w:rsid w:val="00AB33CE"/>
    <w:rsid w:val="00AC109E"/>
    <w:rsid w:val="00AC16A7"/>
    <w:rsid w:val="00AC194A"/>
    <w:rsid w:val="00AD697A"/>
    <w:rsid w:val="00AD7744"/>
    <w:rsid w:val="00AE6F0F"/>
    <w:rsid w:val="00AE71D0"/>
    <w:rsid w:val="00B05159"/>
    <w:rsid w:val="00B1509C"/>
    <w:rsid w:val="00B17E67"/>
    <w:rsid w:val="00B2079F"/>
    <w:rsid w:val="00B2088F"/>
    <w:rsid w:val="00B20990"/>
    <w:rsid w:val="00B2259C"/>
    <w:rsid w:val="00B231A5"/>
    <w:rsid w:val="00B23FA9"/>
    <w:rsid w:val="00B244BD"/>
    <w:rsid w:val="00B45F61"/>
    <w:rsid w:val="00B53A62"/>
    <w:rsid w:val="00B562C6"/>
    <w:rsid w:val="00B57A3D"/>
    <w:rsid w:val="00B61828"/>
    <w:rsid w:val="00B626AF"/>
    <w:rsid w:val="00B74FA4"/>
    <w:rsid w:val="00B76CD1"/>
    <w:rsid w:val="00B81A2D"/>
    <w:rsid w:val="00B82DDC"/>
    <w:rsid w:val="00B910A9"/>
    <w:rsid w:val="00BA30EF"/>
    <w:rsid w:val="00BB1257"/>
    <w:rsid w:val="00BB6639"/>
    <w:rsid w:val="00BB66F7"/>
    <w:rsid w:val="00BC3B40"/>
    <w:rsid w:val="00BD4CFC"/>
    <w:rsid w:val="00BE2AF4"/>
    <w:rsid w:val="00BE30D2"/>
    <w:rsid w:val="00BE57B7"/>
    <w:rsid w:val="00BF262A"/>
    <w:rsid w:val="00C002B4"/>
    <w:rsid w:val="00C02220"/>
    <w:rsid w:val="00C16253"/>
    <w:rsid w:val="00C17817"/>
    <w:rsid w:val="00C20DD7"/>
    <w:rsid w:val="00C21D1F"/>
    <w:rsid w:val="00C239F1"/>
    <w:rsid w:val="00C24272"/>
    <w:rsid w:val="00C262C6"/>
    <w:rsid w:val="00C36F0C"/>
    <w:rsid w:val="00C36F5A"/>
    <w:rsid w:val="00C408BB"/>
    <w:rsid w:val="00C45CB1"/>
    <w:rsid w:val="00C47EB2"/>
    <w:rsid w:val="00C51F70"/>
    <w:rsid w:val="00C57967"/>
    <w:rsid w:val="00C66368"/>
    <w:rsid w:val="00C66DEC"/>
    <w:rsid w:val="00C702B0"/>
    <w:rsid w:val="00C7412C"/>
    <w:rsid w:val="00C80A58"/>
    <w:rsid w:val="00C82F25"/>
    <w:rsid w:val="00CA7141"/>
    <w:rsid w:val="00CB0BDB"/>
    <w:rsid w:val="00CB46F7"/>
    <w:rsid w:val="00CB5914"/>
    <w:rsid w:val="00CC7C2A"/>
    <w:rsid w:val="00CD7059"/>
    <w:rsid w:val="00CD7405"/>
    <w:rsid w:val="00CD7EAB"/>
    <w:rsid w:val="00CE3B8F"/>
    <w:rsid w:val="00CE6F8C"/>
    <w:rsid w:val="00CE7AD3"/>
    <w:rsid w:val="00CF1D2D"/>
    <w:rsid w:val="00CF3032"/>
    <w:rsid w:val="00CF3794"/>
    <w:rsid w:val="00CF44D0"/>
    <w:rsid w:val="00CF744D"/>
    <w:rsid w:val="00D007DF"/>
    <w:rsid w:val="00D04D48"/>
    <w:rsid w:val="00D05365"/>
    <w:rsid w:val="00D05C8F"/>
    <w:rsid w:val="00D155CC"/>
    <w:rsid w:val="00D20948"/>
    <w:rsid w:val="00D20F3F"/>
    <w:rsid w:val="00D24007"/>
    <w:rsid w:val="00D26095"/>
    <w:rsid w:val="00D27BF8"/>
    <w:rsid w:val="00D3553A"/>
    <w:rsid w:val="00D35822"/>
    <w:rsid w:val="00D40465"/>
    <w:rsid w:val="00D46C63"/>
    <w:rsid w:val="00D4701F"/>
    <w:rsid w:val="00D53054"/>
    <w:rsid w:val="00D5454B"/>
    <w:rsid w:val="00D64FB3"/>
    <w:rsid w:val="00D72D4F"/>
    <w:rsid w:val="00D8061E"/>
    <w:rsid w:val="00D82009"/>
    <w:rsid w:val="00D85F92"/>
    <w:rsid w:val="00D872FC"/>
    <w:rsid w:val="00D9480E"/>
    <w:rsid w:val="00D9795C"/>
    <w:rsid w:val="00DB032D"/>
    <w:rsid w:val="00DB103F"/>
    <w:rsid w:val="00DB3119"/>
    <w:rsid w:val="00DC0C0D"/>
    <w:rsid w:val="00DC73B3"/>
    <w:rsid w:val="00DD4AEA"/>
    <w:rsid w:val="00DE12FA"/>
    <w:rsid w:val="00DE7CFA"/>
    <w:rsid w:val="00DF57BE"/>
    <w:rsid w:val="00E024DC"/>
    <w:rsid w:val="00E05238"/>
    <w:rsid w:val="00E05262"/>
    <w:rsid w:val="00E241C9"/>
    <w:rsid w:val="00E26486"/>
    <w:rsid w:val="00E445E8"/>
    <w:rsid w:val="00E516F7"/>
    <w:rsid w:val="00E53B71"/>
    <w:rsid w:val="00E624C3"/>
    <w:rsid w:val="00E72280"/>
    <w:rsid w:val="00E86CB0"/>
    <w:rsid w:val="00E9490A"/>
    <w:rsid w:val="00EA443F"/>
    <w:rsid w:val="00ED01A2"/>
    <w:rsid w:val="00ED5983"/>
    <w:rsid w:val="00EE052B"/>
    <w:rsid w:val="00EE4C58"/>
    <w:rsid w:val="00EE5842"/>
    <w:rsid w:val="00EE5FB0"/>
    <w:rsid w:val="00EF214F"/>
    <w:rsid w:val="00EF31E1"/>
    <w:rsid w:val="00EF4DF7"/>
    <w:rsid w:val="00F0033D"/>
    <w:rsid w:val="00F047A3"/>
    <w:rsid w:val="00F114E8"/>
    <w:rsid w:val="00F155DA"/>
    <w:rsid w:val="00F15D8A"/>
    <w:rsid w:val="00F262C9"/>
    <w:rsid w:val="00F422B9"/>
    <w:rsid w:val="00F449DF"/>
    <w:rsid w:val="00F44FFB"/>
    <w:rsid w:val="00F54AAC"/>
    <w:rsid w:val="00F55E37"/>
    <w:rsid w:val="00F56E39"/>
    <w:rsid w:val="00F60AC4"/>
    <w:rsid w:val="00F679FD"/>
    <w:rsid w:val="00F740B2"/>
    <w:rsid w:val="00F765C7"/>
    <w:rsid w:val="00F8111A"/>
    <w:rsid w:val="00FA4CF5"/>
    <w:rsid w:val="00FB4DDF"/>
    <w:rsid w:val="00FC3FBE"/>
    <w:rsid w:val="00FD24BE"/>
    <w:rsid w:val="00FD5299"/>
    <w:rsid w:val="00FE367D"/>
    <w:rsid w:val="00FE71F9"/>
    <w:rsid w:val="00FF417D"/>
    <w:rsid w:val="00FF4305"/>
    <w:rsid w:val="00FF5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279A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41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uiPriority w:val="99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character" w:styleId="ad">
    <w:name w:val="Hyperlink"/>
    <w:rsid w:val="00365A46"/>
    <w:rPr>
      <w:color w:val="0000FF"/>
      <w:u w:val="single"/>
    </w:rPr>
  </w:style>
  <w:style w:type="paragraph" w:customStyle="1" w:styleId="1">
    <w:name w:val="Обычный1"/>
    <w:rsid w:val="008C62A3"/>
    <w:pPr>
      <w:spacing w:after="0" w:line="300" w:lineRule="auto"/>
      <w:ind w:left="5200" w:right="800"/>
    </w:pPr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styleId="ae">
    <w:name w:val="List Paragraph"/>
    <w:basedOn w:val="a"/>
    <w:uiPriority w:val="34"/>
    <w:qFormat/>
    <w:rsid w:val="00282E54"/>
    <w:pPr>
      <w:ind w:left="720"/>
      <w:contextualSpacing/>
    </w:pPr>
  </w:style>
  <w:style w:type="paragraph" w:styleId="af">
    <w:name w:val="Normal (Web)"/>
    <w:basedOn w:val="a"/>
    <w:uiPriority w:val="99"/>
    <w:unhideWhenUsed/>
    <w:rsid w:val="00C80A58"/>
    <w:pPr>
      <w:spacing w:before="150" w:after="225" w:line="33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_"/>
    <w:basedOn w:val="a0"/>
    <w:link w:val="10"/>
    <w:rsid w:val="002C1952"/>
    <w:rPr>
      <w:rFonts w:ascii="Times New Roman" w:eastAsia="Times New Roman" w:hAnsi="Times New Roman" w:cs="Times New Roman"/>
      <w:spacing w:val="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2C1952"/>
    <w:rPr>
      <w:rFonts w:ascii="Times New Roman" w:eastAsia="Times New Roman" w:hAnsi="Times New Roman" w:cs="Times New Roman"/>
      <w:b/>
      <w:bCs/>
      <w:spacing w:val="7"/>
      <w:shd w:val="clear" w:color="auto" w:fill="FFFFFF"/>
    </w:rPr>
  </w:style>
  <w:style w:type="paragraph" w:customStyle="1" w:styleId="10">
    <w:name w:val="Основной текст1"/>
    <w:basedOn w:val="a"/>
    <w:link w:val="af0"/>
    <w:rsid w:val="002C1952"/>
    <w:pPr>
      <w:widowControl w:val="0"/>
      <w:shd w:val="clear" w:color="auto" w:fill="FFFFFF"/>
      <w:spacing w:after="0" w:line="331" w:lineRule="exact"/>
      <w:jc w:val="both"/>
    </w:pPr>
    <w:rPr>
      <w:rFonts w:ascii="Times New Roman" w:eastAsia="Times New Roman" w:hAnsi="Times New Roman" w:cs="Times New Roman"/>
      <w:spacing w:val="6"/>
    </w:rPr>
  </w:style>
  <w:style w:type="paragraph" w:customStyle="1" w:styleId="30">
    <w:name w:val="Основной текст (3)"/>
    <w:basedOn w:val="a"/>
    <w:link w:val="3"/>
    <w:rsid w:val="002C1952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b/>
      <w:bCs/>
      <w:spacing w:val="7"/>
    </w:rPr>
  </w:style>
  <w:style w:type="paragraph" w:customStyle="1" w:styleId="Default">
    <w:name w:val="Default"/>
    <w:rsid w:val="004421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1">
    <w:name w:val="annotation reference"/>
    <w:basedOn w:val="a0"/>
    <w:uiPriority w:val="99"/>
    <w:semiHidden/>
    <w:unhideWhenUsed/>
    <w:rsid w:val="00070AAB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70AAB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70AAB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70AAB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70AA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2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C:\Users\SergeevaAnV\Desktop\&#1051;&#1080;&#1089;&#1090;%20Microsoft%20Excel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SergeevaAnV\Desktop\&#1051;&#1080;&#1089;&#1090;%20Microsoft%20Excel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SergeevaAnV\Desktop\&#1051;&#1080;&#1089;&#1090;%20Microsoft%20Excel.xlsx" TargetMode="Externa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oleObject" Target="file:///C:\Users\SergeevaAnV\Desktop\&#1051;&#1080;&#1089;&#1090;%20Microsoft%20Excel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Лист1!$A$1:$A$3</c:f>
              <c:numCache>
                <c:formatCode>General</c:formatCode>
                <c:ptCount val="3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</c:numCache>
            </c:numRef>
          </c:cat>
          <c:val>
            <c:numRef>
              <c:f>Лист1!$B$1:$B$3</c:f>
              <c:numCache>
                <c:formatCode>General</c:formatCode>
                <c:ptCount val="3"/>
                <c:pt idx="0">
                  <c:v>35</c:v>
                </c:pt>
                <c:pt idx="1">
                  <c:v>43</c:v>
                </c:pt>
                <c:pt idx="2">
                  <c:v>24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934-4C1C-A7B8-D48A110F39D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96489856"/>
        <c:axId val="96491776"/>
      </c:barChart>
      <c:catAx>
        <c:axId val="9648985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6491776"/>
        <c:crosses val="autoZero"/>
        <c:auto val="1"/>
        <c:lblAlgn val="ctr"/>
        <c:lblOffset val="100"/>
        <c:noMultiLvlLbl val="0"/>
      </c:catAx>
      <c:valAx>
        <c:axId val="9649177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648985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Лист1!$B$33</c:f>
              <c:strCache>
                <c:ptCount val="1"/>
                <c:pt idx="0">
                  <c:v>3 кв. 2016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Лист1!$A$34:$A$56</c:f>
              <c:strCache>
                <c:ptCount val="23"/>
                <c:pt idx="0">
                  <c:v>Октябрьский район</c:v>
                </c:pt>
                <c:pt idx="1">
                  <c:v>Нижневартовский район</c:v>
                </c:pt>
                <c:pt idx="2">
                  <c:v>Покачи</c:v>
                </c:pt>
                <c:pt idx="3">
                  <c:v>Березовский район</c:v>
                </c:pt>
                <c:pt idx="4">
                  <c:v>Белоярский район</c:v>
                </c:pt>
                <c:pt idx="5">
                  <c:v>Советский район</c:v>
                </c:pt>
                <c:pt idx="6">
                  <c:v>Радужный</c:v>
                </c:pt>
                <c:pt idx="7">
                  <c:v>Югорск</c:v>
                </c:pt>
                <c:pt idx="8">
                  <c:v>Нягань</c:v>
                </c:pt>
                <c:pt idx="9">
                  <c:v>Когалым</c:v>
                </c:pt>
                <c:pt idx="10">
                  <c:v>Пыть-Ях</c:v>
                </c:pt>
                <c:pt idx="11">
                  <c:v>Мегион</c:v>
                </c:pt>
                <c:pt idx="12">
                  <c:v>Ханты-Мансийский район</c:v>
                </c:pt>
                <c:pt idx="13">
                  <c:v>Нефтеюганск</c:v>
                </c:pt>
                <c:pt idx="14">
                  <c:v>Нефтеюганский район</c:v>
                </c:pt>
                <c:pt idx="15">
                  <c:v>Урай</c:v>
                </c:pt>
                <c:pt idx="16">
                  <c:v>Кондинский район </c:v>
                </c:pt>
                <c:pt idx="17">
                  <c:v>Сургутский район</c:v>
                </c:pt>
                <c:pt idx="18">
                  <c:v>Лангепас</c:v>
                </c:pt>
                <c:pt idx="19">
                  <c:v>Ханты-Мансийск</c:v>
                </c:pt>
                <c:pt idx="20">
                  <c:v>Нижневартовск</c:v>
                </c:pt>
                <c:pt idx="21">
                  <c:v>Не указан</c:v>
                </c:pt>
                <c:pt idx="22">
                  <c:v>Сургут</c:v>
                </c:pt>
              </c:strCache>
            </c:strRef>
          </c:cat>
          <c:val>
            <c:numRef>
              <c:f>Лист1!$B$34:$B$56</c:f>
              <c:numCache>
                <c:formatCode>General</c:formatCode>
                <c:ptCount val="23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1</c:v>
                </c:pt>
                <c:pt idx="11">
                  <c:v>1</c:v>
                </c:pt>
                <c:pt idx="12">
                  <c:v>1</c:v>
                </c:pt>
                <c:pt idx="13">
                  <c:v>1</c:v>
                </c:pt>
                <c:pt idx="14">
                  <c:v>1</c:v>
                </c:pt>
                <c:pt idx="15">
                  <c:v>1</c:v>
                </c:pt>
                <c:pt idx="16">
                  <c:v>1</c:v>
                </c:pt>
                <c:pt idx="17">
                  <c:v>2</c:v>
                </c:pt>
                <c:pt idx="18">
                  <c:v>2</c:v>
                </c:pt>
                <c:pt idx="19">
                  <c:v>3</c:v>
                </c:pt>
                <c:pt idx="20">
                  <c:v>4</c:v>
                </c:pt>
                <c:pt idx="21">
                  <c:v>8</c:v>
                </c:pt>
                <c:pt idx="22">
                  <c:v>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192-4033-9E01-0466C97FE8A7}"/>
            </c:ext>
          </c:extLst>
        </c:ser>
        <c:ser>
          <c:idx val="1"/>
          <c:order val="1"/>
          <c:tx>
            <c:strRef>
              <c:f>Лист1!$C$33</c:f>
              <c:strCache>
                <c:ptCount val="1"/>
                <c:pt idx="0">
                  <c:v>3 кв. 2017</c:v>
                </c:pt>
              </c:strCache>
            </c:strRef>
          </c:tx>
          <c:spPr>
            <a:solidFill>
              <a:schemeClr val="accent3">
                <a:lumMod val="60000"/>
                <a:lumOff val="40000"/>
              </a:schemeClr>
            </a:solidFill>
            <a:ln>
              <a:noFill/>
            </a:ln>
            <a:effectLst/>
          </c:spPr>
          <c:invertIfNegative val="0"/>
          <c:dLbls>
            <c:dLbl>
              <c:idx val="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6192-4033-9E01-0466C97FE8A7}"/>
                </c:ext>
              </c:extLst>
            </c:dLbl>
            <c:dLbl>
              <c:idx val="1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6192-4033-9E01-0466C97FE8A7}"/>
                </c:ext>
              </c:extLst>
            </c:dLbl>
            <c:dLbl>
              <c:idx val="2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6192-4033-9E01-0466C97FE8A7}"/>
                </c:ext>
              </c:extLst>
            </c:dLbl>
            <c:dLbl>
              <c:idx val="3"/>
              <c:layout>
                <c:manualLayout>
                  <c:x val="2.2008253094910557E-2"/>
                  <c:y val="2.2181635266241729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6192-4033-9E01-0466C97FE8A7}"/>
                </c:ext>
              </c:extLst>
            </c:dLbl>
            <c:dLbl>
              <c:idx val="4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6192-4033-9E01-0466C97FE8A7}"/>
                </c:ext>
              </c:extLst>
            </c:dLbl>
            <c:dLbl>
              <c:idx val="7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6192-4033-9E01-0466C97FE8A7}"/>
                </c:ext>
              </c:extLst>
            </c:dLbl>
            <c:dLbl>
              <c:idx val="1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6192-4033-9E01-0466C97FE8A7}"/>
                </c:ext>
              </c:extLst>
            </c:dLbl>
            <c:dLbl>
              <c:idx val="11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6192-4033-9E01-0466C97FE8A7}"/>
                </c:ext>
              </c:extLst>
            </c:dLbl>
            <c:dLbl>
              <c:idx val="1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6192-4033-9E01-0466C97FE8A7}"/>
                </c:ext>
              </c:extLst>
            </c:dLbl>
            <c:dLbl>
              <c:idx val="14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6192-4033-9E01-0466C97FE8A7}"/>
                </c:ext>
              </c:extLst>
            </c:dLbl>
            <c:dLbl>
              <c:idx val="15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6192-4033-9E01-0466C97FE8A7}"/>
                </c:ext>
              </c:extLst>
            </c:dLbl>
            <c:dLbl>
              <c:idx val="17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6192-4033-9E01-0466C97FE8A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Лист1!$A$34:$A$56</c:f>
              <c:strCache>
                <c:ptCount val="23"/>
                <c:pt idx="0">
                  <c:v>Октябрьский район</c:v>
                </c:pt>
                <c:pt idx="1">
                  <c:v>Нижневартовский район</c:v>
                </c:pt>
                <c:pt idx="2">
                  <c:v>Покачи</c:v>
                </c:pt>
                <c:pt idx="3">
                  <c:v>Березовский район</c:v>
                </c:pt>
                <c:pt idx="4">
                  <c:v>Белоярский район</c:v>
                </c:pt>
                <c:pt idx="5">
                  <c:v>Советский район</c:v>
                </c:pt>
                <c:pt idx="6">
                  <c:v>Радужный</c:v>
                </c:pt>
                <c:pt idx="7">
                  <c:v>Югорск</c:v>
                </c:pt>
                <c:pt idx="8">
                  <c:v>Нягань</c:v>
                </c:pt>
                <c:pt idx="9">
                  <c:v>Когалым</c:v>
                </c:pt>
                <c:pt idx="10">
                  <c:v>Пыть-Ях</c:v>
                </c:pt>
                <c:pt idx="11">
                  <c:v>Мегион</c:v>
                </c:pt>
                <c:pt idx="12">
                  <c:v>Ханты-Мансийский район</c:v>
                </c:pt>
                <c:pt idx="13">
                  <c:v>Нефтеюганск</c:v>
                </c:pt>
                <c:pt idx="14">
                  <c:v>Нефтеюганский район</c:v>
                </c:pt>
                <c:pt idx="15">
                  <c:v>Урай</c:v>
                </c:pt>
                <c:pt idx="16">
                  <c:v>Кондинский район </c:v>
                </c:pt>
                <c:pt idx="17">
                  <c:v>Сургутский район</c:v>
                </c:pt>
                <c:pt idx="18">
                  <c:v>Лангепас</c:v>
                </c:pt>
                <c:pt idx="19">
                  <c:v>Ханты-Мансийск</c:v>
                </c:pt>
                <c:pt idx="20">
                  <c:v>Нижневартовск</c:v>
                </c:pt>
                <c:pt idx="21">
                  <c:v>Не указан</c:v>
                </c:pt>
                <c:pt idx="22">
                  <c:v>Сургут</c:v>
                </c:pt>
              </c:strCache>
            </c:strRef>
          </c:cat>
          <c:val>
            <c:numRef>
              <c:f>Лист1!$C$34:$C$56</c:f>
              <c:numCache>
                <c:formatCode>General</c:formatCode>
                <c:ptCount val="23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1</c:v>
                </c:pt>
                <c:pt idx="6">
                  <c:v>1</c:v>
                </c:pt>
                <c:pt idx="7">
                  <c:v>1</c:v>
                </c:pt>
                <c:pt idx="8">
                  <c:v>1</c:v>
                </c:pt>
                <c:pt idx="9">
                  <c:v>2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1</c:v>
                </c:pt>
                <c:pt idx="14">
                  <c:v>1</c:v>
                </c:pt>
                <c:pt idx="15">
                  <c:v>1</c:v>
                </c:pt>
                <c:pt idx="16">
                  <c:v>10</c:v>
                </c:pt>
                <c:pt idx="17">
                  <c:v>0</c:v>
                </c:pt>
                <c:pt idx="18">
                  <c:v>3</c:v>
                </c:pt>
                <c:pt idx="19">
                  <c:v>4</c:v>
                </c:pt>
                <c:pt idx="20">
                  <c:v>5</c:v>
                </c:pt>
                <c:pt idx="21">
                  <c:v>6</c:v>
                </c:pt>
                <c:pt idx="22">
                  <c:v>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D-6192-4033-9E01-0466C97FE8A7}"/>
            </c:ext>
          </c:extLst>
        </c:ser>
        <c:ser>
          <c:idx val="2"/>
          <c:order val="2"/>
          <c:tx>
            <c:strRef>
              <c:f>Лист1!$D$33</c:f>
              <c:strCache>
                <c:ptCount val="1"/>
                <c:pt idx="0">
                  <c:v>3 кв. 2018</c:v>
                </c:pt>
              </c:strCache>
            </c:strRef>
          </c:tx>
          <c:spPr>
            <a:solidFill>
              <a:schemeClr val="accent6">
                <a:lumMod val="75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Лист1!$A$34:$A$56</c:f>
              <c:strCache>
                <c:ptCount val="23"/>
                <c:pt idx="0">
                  <c:v>Октябрьский район</c:v>
                </c:pt>
                <c:pt idx="1">
                  <c:v>Нижневартовский район</c:v>
                </c:pt>
                <c:pt idx="2">
                  <c:v>Покачи</c:v>
                </c:pt>
                <c:pt idx="3">
                  <c:v>Березовский район</c:v>
                </c:pt>
                <c:pt idx="4">
                  <c:v>Белоярский район</c:v>
                </c:pt>
                <c:pt idx="5">
                  <c:v>Советский район</c:v>
                </c:pt>
                <c:pt idx="6">
                  <c:v>Радужный</c:v>
                </c:pt>
                <c:pt idx="7">
                  <c:v>Югорск</c:v>
                </c:pt>
                <c:pt idx="8">
                  <c:v>Нягань</c:v>
                </c:pt>
                <c:pt idx="9">
                  <c:v>Когалым</c:v>
                </c:pt>
                <c:pt idx="10">
                  <c:v>Пыть-Ях</c:v>
                </c:pt>
                <c:pt idx="11">
                  <c:v>Мегион</c:v>
                </c:pt>
                <c:pt idx="12">
                  <c:v>Ханты-Мансийский район</c:v>
                </c:pt>
                <c:pt idx="13">
                  <c:v>Нефтеюганск</c:v>
                </c:pt>
                <c:pt idx="14">
                  <c:v>Нефтеюганский район</c:v>
                </c:pt>
                <c:pt idx="15">
                  <c:v>Урай</c:v>
                </c:pt>
                <c:pt idx="16">
                  <c:v>Кондинский район </c:v>
                </c:pt>
                <c:pt idx="17">
                  <c:v>Сургутский район</c:v>
                </c:pt>
                <c:pt idx="18">
                  <c:v>Лангепас</c:v>
                </c:pt>
                <c:pt idx="19">
                  <c:v>Ханты-Мансийск</c:v>
                </c:pt>
                <c:pt idx="20">
                  <c:v>Нижневартовск</c:v>
                </c:pt>
                <c:pt idx="21">
                  <c:v>Не указан</c:v>
                </c:pt>
                <c:pt idx="22">
                  <c:v>Сургут</c:v>
                </c:pt>
              </c:strCache>
            </c:strRef>
          </c:cat>
          <c:val>
            <c:numRef>
              <c:f>Лист1!$D$34:$D$56</c:f>
              <c:numCache>
                <c:formatCode>General</c:formatCode>
                <c:ptCount val="23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1</c:v>
                </c:pt>
                <c:pt idx="5">
                  <c:v>0</c:v>
                </c:pt>
                <c:pt idx="6">
                  <c:v>0</c:v>
                </c:pt>
                <c:pt idx="7">
                  <c:v>1</c:v>
                </c:pt>
                <c:pt idx="8">
                  <c:v>2</c:v>
                </c:pt>
                <c:pt idx="9">
                  <c:v>1</c:v>
                </c:pt>
                <c:pt idx="10">
                  <c:v>0</c:v>
                </c:pt>
                <c:pt idx="11">
                  <c:v>0</c:v>
                </c:pt>
                <c:pt idx="12">
                  <c:v>1</c:v>
                </c:pt>
                <c:pt idx="13">
                  <c:v>0</c:v>
                </c:pt>
                <c:pt idx="14">
                  <c:v>0</c:v>
                </c:pt>
                <c:pt idx="15">
                  <c:v>1</c:v>
                </c:pt>
                <c:pt idx="16">
                  <c:v>2</c:v>
                </c:pt>
                <c:pt idx="17">
                  <c:v>0</c:v>
                </c:pt>
                <c:pt idx="18">
                  <c:v>0</c:v>
                </c:pt>
                <c:pt idx="19">
                  <c:v>2</c:v>
                </c:pt>
                <c:pt idx="20">
                  <c:v>0</c:v>
                </c:pt>
                <c:pt idx="21">
                  <c:v>3</c:v>
                </c:pt>
                <c:pt idx="22">
                  <c:v>10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E-6192-4033-9E01-0466C97FE8A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2"/>
        <c:axId val="116717440"/>
        <c:axId val="116801536"/>
      </c:barChart>
      <c:catAx>
        <c:axId val="116717440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6801536"/>
        <c:crosses val="autoZero"/>
        <c:auto val="1"/>
        <c:lblAlgn val="ctr"/>
        <c:lblOffset val="100"/>
        <c:noMultiLvlLbl val="0"/>
      </c:catAx>
      <c:valAx>
        <c:axId val="11680153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671744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Лист1!$A$20</c:f>
              <c:strCache>
                <c:ptCount val="1"/>
                <c:pt idx="0">
                  <c:v>2016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Лист1!$B$19:$C$19</c:f>
              <c:strCache>
                <c:ptCount val="2"/>
                <c:pt idx="0">
                  <c:v>в электронной форме </c:v>
                </c:pt>
                <c:pt idx="1">
                  <c:v>в письменной форме</c:v>
                </c:pt>
              </c:strCache>
            </c:strRef>
          </c:cat>
          <c:val>
            <c:numRef>
              <c:f>Лист1!$B$20:$C$20</c:f>
              <c:numCache>
                <c:formatCode>0%</c:formatCode>
                <c:ptCount val="2"/>
                <c:pt idx="0">
                  <c:v>0.69</c:v>
                </c:pt>
                <c:pt idx="1">
                  <c:v>0.31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95D-4667-B40F-DB54E9E07AD2}"/>
            </c:ext>
          </c:extLst>
        </c:ser>
        <c:ser>
          <c:idx val="1"/>
          <c:order val="1"/>
          <c:tx>
            <c:strRef>
              <c:f>Лист1!$A$21</c:f>
              <c:strCache>
                <c:ptCount val="1"/>
                <c:pt idx="0">
                  <c:v>2017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Лист1!$B$19:$C$19</c:f>
              <c:strCache>
                <c:ptCount val="2"/>
                <c:pt idx="0">
                  <c:v>в электронной форме </c:v>
                </c:pt>
                <c:pt idx="1">
                  <c:v>в письменной форме</c:v>
                </c:pt>
              </c:strCache>
            </c:strRef>
          </c:cat>
          <c:val>
            <c:numRef>
              <c:f>Лист1!$B$21:$C$21</c:f>
              <c:numCache>
                <c:formatCode>0%</c:formatCode>
                <c:ptCount val="2"/>
                <c:pt idx="0">
                  <c:v>0.53</c:v>
                </c:pt>
                <c:pt idx="1">
                  <c:v>0.47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A95D-4667-B40F-DB54E9E07AD2}"/>
            </c:ext>
          </c:extLst>
        </c:ser>
        <c:ser>
          <c:idx val="2"/>
          <c:order val="2"/>
          <c:tx>
            <c:strRef>
              <c:f>Лист1!$A$22</c:f>
              <c:strCache>
                <c:ptCount val="1"/>
                <c:pt idx="0">
                  <c:v>2018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87%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12F1-43F2-83C9-349D6236C533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13%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12F1-43F2-83C9-349D6236C533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Лист1!$B$19:$C$19</c:f>
              <c:strCache>
                <c:ptCount val="2"/>
                <c:pt idx="0">
                  <c:v>в электронной форме </c:v>
                </c:pt>
                <c:pt idx="1">
                  <c:v>в письменной форме</c:v>
                </c:pt>
              </c:strCache>
            </c:strRef>
          </c:cat>
          <c:val>
            <c:numRef>
              <c:f>Лист1!$B$22:$C$22</c:f>
              <c:numCache>
                <c:formatCode>0%</c:formatCode>
                <c:ptCount val="2"/>
                <c:pt idx="0">
                  <c:v>0.83</c:v>
                </c:pt>
                <c:pt idx="1">
                  <c:v>0.17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A95D-4667-B40F-DB54E9E07AD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67826048"/>
        <c:axId val="67827584"/>
      </c:barChart>
      <c:catAx>
        <c:axId val="6782604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7827584"/>
        <c:crosses val="autoZero"/>
        <c:auto val="1"/>
        <c:lblAlgn val="ctr"/>
        <c:lblOffset val="100"/>
        <c:noMultiLvlLbl val="0"/>
      </c:catAx>
      <c:valAx>
        <c:axId val="6782758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782604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Лист1!$A$11:$A$13</c:f>
              <c:numCache>
                <c:formatCode>General</c:formatCode>
                <c:ptCount val="3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</c:numCache>
            </c:numRef>
          </c:cat>
          <c:val>
            <c:numRef>
              <c:f>Лист1!$B$11:$B$13</c:f>
              <c:numCache>
                <c:formatCode>General</c:formatCode>
                <c:ptCount val="3"/>
                <c:pt idx="0">
                  <c:v>4</c:v>
                </c:pt>
                <c:pt idx="1">
                  <c:v>6</c:v>
                </c:pt>
                <c:pt idx="2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B1D-4ABA-A211-9D9E12431AD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87014400"/>
        <c:axId val="87184128"/>
      </c:barChart>
      <c:catAx>
        <c:axId val="870144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87184128"/>
        <c:crosses val="autoZero"/>
        <c:auto val="1"/>
        <c:lblAlgn val="ctr"/>
        <c:lblOffset val="100"/>
        <c:noMultiLvlLbl val="0"/>
      </c:catAx>
      <c:valAx>
        <c:axId val="871841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8701440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  <c:userShapes r:id="rId2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9479-4ED7-823B-F777228EB68B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9479-4ED7-823B-F777228EB68B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9479-4ED7-823B-F777228EB68B}"/>
              </c:ext>
            </c:extLst>
          </c:dPt>
          <c:dLbls>
            <c:dLbl>
              <c:idx val="0"/>
              <c:layout>
                <c:manualLayout>
                  <c:x val="9.9224117749792839E-2"/>
                  <c:y val="-9.7244947023458359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1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9479-4ED7-823B-F777228EB68B}"/>
                </c:ext>
              </c:extLst>
            </c:dLbl>
            <c:dLbl>
              <c:idx val="1"/>
              <c:layout>
                <c:manualLayout>
                  <c:x val="-2.6850802451015E-2"/>
                  <c:y val="2.9582291819412569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1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9479-4ED7-823B-F777228EB68B}"/>
                </c:ext>
              </c:extLst>
            </c:dLbl>
            <c:dLbl>
              <c:idx val="2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1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5-9479-4ED7-823B-F777228EB68B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Лист1!$A$2:$A$3</c:f>
              <c:strCache>
                <c:ptCount val="2"/>
                <c:pt idx="0">
                  <c:v>разъяснено</c:v>
                </c:pt>
                <c:pt idx="1">
                  <c:v>поддержано</c:v>
                </c:pt>
              </c:strCache>
            </c:strRef>
          </c:cat>
          <c:val>
            <c:numRef>
              <c:f>Лист1!$B$2:$B$3</c:f>
              <c:numCache>
                <c:formatCode>0%</c:formatCode>
                <c:ptCount val="2"/>
                <c:pt idx="0">
                  <c:v>0.9</c:v>
                </c:pt>
                <c:pt idx="1">
                  <c:v>0.1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9479-4ED7-823B-F777228EB68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0.277</cdr:x>
      <cdr:y>0.19343</cdr:y>
    </cdr:from>
    <cdr:to>
      <cdr:x>0.46985</cdr:x>
      <cdr:y>0.30657</cdr:y>
    </cdr:to>
    <cdr:sp macro="" textlink="">
      <cdr:nvSpPr>
        <cdr:cNvPr id="2" name="Надпись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327150" y="504825"/>
          <a:ext cx="923925" cy="29527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rot="0" vert="horz" wrap="square" lIns="91440" tIns="45720" rIns="91440" bIns="45720" anchor="t" anchorCtr="0">
          <a:noAutofit/>
        </a:bodyPr>
        <a:lstStyle xmlns:a="http://schemas.openxmlformats.org/drawingml/2006/main"/>
        <a:p xmlns:a="http://schemas.openxmlformats.org/drawingml/2006/main">
          <a:pPr>
            <a:lnSpc>
              <a:spcPct val="115000"/>
            </a:lnSpc>
            <a:spcBef>
              <a:spcPts val="750"/>
            </a:spcBef>
            <a:spcAft>
              <a:spcPts val="1000"/>
            </a:spcAft>
          </a:pPr>
          <a:r>
            <a:rPr lang="ru-RU" sz="1100">
              <a:effectLst/>
              <a:latin typeface="Calibri" panose="020F0502020204030204" pitchFamily="34" charset="0"/>
              <a:ea typeface="Calibri" panose="020F0502020204030204" pitchFamily="34" charset="0"/>
              <a:cs typeface="Times New Roman" panose="02020603050405020304" pitchFamily="18" charset="0"/>
            </a:rPr>
            <a:t>в 1,5 раза</a:t>
          </a:r>
        </a:p>
      </cdr:txBody>
    </cdr:sp>
  </cdr:relSizeAnchor>
  <cdr:relSizeAnchor xmlns:cdr="http://schemas.openxmlformats.org/drawingml/2006/chartDrawing">
    <cdr:from>
      <cdr:x>0.71703</cdr:x>
      <cdr:y>0.191</cdr:y>
    </cdr:from>
    <cdr:to>
      <cdr:x>0.90987</cdr:x>
      <cdr:y>0.30414</cdr:y>
    </cdr:to>
    <cdr:sp macro="" textlink="">
      <cdr:nvSpPr>
        <cdr:cNvPr id="3" name="Надпись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435350" y="498475"/>
          <a:ext cx="923925" cy="29527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rot="0" vert="horz" wrap="square" lIns="91440" tIns="45720" rIns="91440" bIns="45720" anchor="t" anchorCtr="0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>
            <a:lnSpc>
              <a:spcPct val="115000"/>
            </a:lnSpc>
            <a:spcBef>
              <a:spcPts val="750"/>
            </a:spcBef>
            <a:spcAft>
              <a:spcPts val="1000"/>
            </a:spcAft>
          </a:pPr>
          <a:r>
            <a:rPr lang="ru-RU" sz="1100">
              <a:effectLst/>
              <a:latin typeface="Calibri" panose="020F0502020204030204" pitchFamily="34" charset="0"/>
              <a:ea typeface="Calibri" panose="020F0502020204030204" pitchFamily="34" charset="0"/>
              <a:cs typeface="Times New Roman" panose="02020603050405020304" pitchFamily="18" charset="0"/>
            </a:rPr>
            <a:t>в 1,8 раза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0.57447</cdr:x>
      <cdr:y>0.21579</cdr:y>
    </cdr:from>
    <cdr:to>
      <cdr:x>0.78457</cdr:x>
      <cdr:y>0.61579</cdr:y>
    </cdr:to>
    <cdr:cxnSp macro="">
      <cdr:nvCxnSpPr>
        <cdr:cNvPr id="3" name="Прямая со стрелкой 2"/>
        <cdr:cNvCxnSpPr/>
      </cdr:nvCxnSpPr>
      <cdr:spPr>
        <a:xfrm xmlns:a="http://schemas.openxmlformats.org/drawingml/2006/main">
          <a:off x="2057400" y="390525"/>
          <a:ext cx="752475" cy="723900"/>
        </a:xfrm>
        <a:prstGeom xmlns:a="http://schemas.openxmlformats.org/drawingml/2006/main" prst="straightConnector1">
          <a:avLst/>
        </a:prstGeom>
        <a:ln xmlns:a="http://schemas.openxmlformats.org/drawingml/2006/main">
          <a:tailEnd type="triangle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0.28191</cdr:x>
      <cdr:y>0.40526</cdr:y>
    </cdr:from>
    <cdr:to>
      <cdr:x>0.77128</cdr:x>
      <cdr:y>0.7</cdr:y>
    </cdr:to>
    <cdr:cxnSp macro="">
      <cdr:nvCxnSpPr>
        <cdr:cNvPr id="5" name="Прямая со стрелкой 4"/>
        <cdr:cNvCxnSpPr/>
      </cdr:nvCxnSpPr>
      <cdr:spPr>
        <a:xfrm xmlns:a="http://schemas.openxmlformats.org/drawingml/2006/main">
          <a:off x="1009650" y="733425"/>
          <a:ext cx="1752600" cy="533400"/>
        </a:xfrm>
        <a:prstGeom xmlns:a="http://schemas.openxmlformats.org/drawingml/2006/main" prst="straightConnector1">
          <a:avLst/>
        </a:prstGeom>
        <a:ln xmlns:a="http://schemas.openxmlformats.org/drawingml/2006/main">
          <a:tailEnd type="triangle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0.69415</cdr:x>
      <cdr:y>0.26667</cdr:y>
    </cdr:from>
    <cdr:to>
      <cdr:x>0.95213</cdr:x>
      <cdr:y>0.42982</cdr:y>
    </cdr:to>
    <cdr:sp macro="" textlink="">
      <cdr:nvSpPr>
        <cdr:cNvPr id="6" name="Надпись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486025" y="482600"/>
          <a:ext cx="923925" cy="29527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rot="0" vert="horz" wrap="square" lIns="91440" tIns="45720" rIns="91440" bIns="45720" anchor="t" anchorCtr="0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>
            <a:lnSpc>
              <a:spcPct val="115000"/>
            </a:lnSpc>
            <a:spcBef>
              <a:spcPts val="750"/>
            </a:spcBef>
            <a:spcAft>
              <a:spcPts val="1000"/>
            </a:spcAft>
          </a:pPr>
          <a:r>
            <a:rPr lang="ru-RU" sz="1100">
              <a:effectLst/>
              <a:latin typeface="Calibri" panose="020F0502020204030204" pitchFamily="34" charset="0"/>
              <a:ea typeface="Calibri" panose="020F0502020204030204" pitchFamily="34" charset="0"/>
              <a:cs typeface="Times New Roman" panose="02020603050405020304" pitchFamily="18" charset="0"/>
            </a:rPr>
            <a:t>в 6 раз</a:t>
          </a:r>
        </a:p>
      </cdr:txBody>
    </cdr:sp>
  </cdr:relSizeAnchor>
  <cdr:relSizeAnchor xmlns:cdr="http://schemas.openxmlformats.org/drawingml/2006/chartDrawing">
    <cdr:from>
      <cdr:x>0.2695</cdr:x>
      <cdr:y>0.27368</cdr:y>
    </cdr:from>
    <cdr:to>
      <cdr:x>0.52748</cdr:x>
      <cdr:y>0.43684</cdr:y>
    </cdr:to>
    <cdr:sp macro="" textlink="">
      <cdr:nvSpPr>
        <cdr:cNvPr id="7" name="Надпись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965200" y="495300"/>
          <a:ext cx="923925" cy="29527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rot="0" vert="horz" wrap="square" lIns="91440" tIns="45720" rIns="91440" bIns="45720" anchor="t" anchorCtr="0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>
            <a:lnSpc>
              <a:spcPct val="115000"/>
            </a:lnSpc>
            <a:spcBef>
              <a:spcPts val="750"/>
            </a:spcBef>
            <a:spcAft>
              <a:spcPts val="1000"/>
            </a:spcAft>
          </a:pPr>
          <a:r>
            <a:rPr lang="ru-RU" sz="1100">
              <a:effectLst/>
              <a:latin typeface="Calibri" panose="020F0502020204030204" pitchFamily="34" charset="0"/>
              <a:ea typeface="Calibri" panose="020F0502020204030204" pitchFamily="34" charset="0"/>
              <a:cs typeface="Times New Roman" panose="02020603050405020304" pitchFamily="18" charset="0"/>
            </a:rPr>
            <a:t>в 4 раза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38E61E-BEFA-4340-880F-033B11376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2404</Words>
  <Characters>13705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2019-10-29T05:44:00Z</dcterms:created>
  <dcterms:modified xsi:type="dcterms:W3CDTF">2019-10-29T05:44:00Z</dcterms:modified>
</cp:coreProperties>
</file>