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4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5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E6F0F">
        <w:rPr>
          <w:rFonts w:ascii="Times New Roman" w:eastAsia="Times New Roman" w:hAnsi="Times New Roman" w:cs="Times New Roman"/>
          <w:sz w:val="32"/>
          <w:szCs w:val="32"/>
          <w:lang w:eastAsia="ru-RU"/>
        </w:rPr>
        <w:t>Служб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а</w:t>
      </w:r>
      <w:r w:rsidRPr="00AE6F0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 контролю и надзору в сфере образования </w:t>
      </w: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AE6F0F">
        <w:rPr>
          <w:rFonts w:ascii="Times New Roman" w:eastAsia="Times New Roman" w:hAnsi="Times New Roman" w:cs="Times New Roman"/>
          <w:sz w:val="32"/>
          <w:szCs w:val="32"/>
          <w:lang w:eastAsia="ru-RU"/>
        </w:rPr>
        <w:t>Ханты-Мансийского автономного округа – Югры</w:t>
      </w: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B201CF" w:rsidRPr="00B201CF" w:rsidRDefault="00B201CF" w:rsidP="00B201CF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01C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Анализ рассмотренных за 1 квартал 2019 года </w:t>
      </w:r>
    </w:p>
    <w:p w:rsidR="00B201CF" w:rsidRPr="00B201CF" w:rsidRDefault="00B201CF" w:rsidP="00B201CF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01C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обращений граждан, объединений граждан, в том числе юридических лиц, адресованных в Службу по контролю и надзору в сфере образования Ханты-Мансийского автономного округа – Югры, а также результатов </w:t>
      </w:r>
    </w:p>
    <w:p w:rsidR="00B201CF" w:rsidRPr="00B201CF" w:rsidRDefault="00B201CF" w:rsidP="00B201CF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01CF">
        <w:rPr>
          <w:rFonts w:ascii="Times New Roman" w:eastAsia="Times New Roman" w:hAnsi="Times New Roman" w:cs="Times New Roman"/>
          <w:sz w:val="32"/>
          <w:szCs w:val="32"/>
          <w:lang w:eastAsia="ru-RU"/>
        </w:rPr>
        <w:t>рассмотрения и принятых мер</w:t>
      </w:r>
    </w:p>
    <w:p w:rsidR="00AE6F0F" w:rsidRDefault="00AE6F0F" w:rsidP="00AE6F0F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г.Ханты-Мансийск</w:t>
      </w:r>
      <w:proofErr w:type="spellEnd"/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апрель 201</w:t>
      </w:r>
      <w:r w:rsidR="008328EF">
        <w:rPr>
          <w:rFonts w:ascii="Times New Roman" w:eastAsia="Times New Roman" w:hAnsi="Times New Roman" w:cs="Times New Roman"/>
          <w:sz w:val="28"/>
          <w:szCs w:val="26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г.</w:t>
      </w:r>
    </w:p>
    <w:p w:rsidR="00A27752" w:rsidRPr="008F6704" w:rsidRDefault="00A27752" w:rsidP="00A27752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8F6704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lastRenderedPageBreak/>
        <w:t>СОДЕРЖАНИЕ</w:t>
      </w:r>
    </w:p>
    <w:p w:rsidR="00A27752" w:rsidRDefault="00A27752" w:rsidP="00A27752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27752" w:rsidRPr="00417AC7" w:rsidRDefault="00A27752" w:rsidP="00A27752">
      <w:pPr>
        <w:pStyle w:val="ae"/>
        <w:numPr>
          <w:ilvl w:val="0"/>
          <w:numId w:val="4"/>
        </w:numPr>
        <w:tabs>
          <w:tab w:val="left" w:pos="284"/>
        </w:tabs>
        <w:suppressAutoHyphens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417AC7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Динамика поступления в адрес Службы по контролю и надзору в сфере образования Ханты-Мансийского автономного округа – Югры обращений граждан (юридических </w:t>
      </w:r>
      <w:proofErr w:type="gramStart"/>
      <w:r w:rsidRPr="00417AC7">
        <w:rPr>
          <w:rFonts w:ascii="Times New Roman" w:eastAsia="Times New Roman" w:hAnsi="Times New Roman" w:cs="Times New Roman"/>
          <w:sz w:val="28"/>
          <w:szCs w:val="26"/>
          <w:lang w:eastAsia="ru-RU"/>
        </w:rPr>
        <w:t>лиц)…</w:t>
      </w:r>
      <w:proofErr w:type="gramEnd"/>
      <w:r w:rsidRPr="00417AC7">
        <w:rPr>
          <w:rFonts w:ascii="Times New Roman" w:eastAsia="Times New Roman" w:hAnsi="Times New Roman" w:cs="Times New Roman"/>
          <w:sz w:val="28"/>
          <w:szCs w:val="26"/>
          <w:lang w:eastAsia="ru-RU"/>
        </w:rPr>
        <w:t>……………………………………………….. 3</w:t>
      </w:r>
    </w:p>
    <w:p w:rsidR="00A27752" w:rsidRDefault="00A27752" w:rsidP="00A27752">
      <w:pPr>
        <w:pStyle w:val="ae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417AC7">
        <w:rPr>
          <w:rFonts w:ascii="Times New Roman" w:eastAsia="Times New Roman" w:hAnsi="Times New Roman" w:cs="Times New Roman"/>
          <w:sz w:val="28"/>
          <w:szCs w:val="26"/>
          <w:lang w:eastAsia="ru-RU"/>
        </w:rPr>
        <w:t>Фор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ма поступления обращений …</w:t>
      </w:r>
      <w:proofErr w:type="gramStart"/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…….</w:t>
      </w:r>
      <w:proofErr w:type="gramEnd"/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.…………………………………..4</w:t>
      </w:r>
    </w:p>
    <w:p w:rsidR="00A27752" w:rsidRDefault="00A27752" w:rsidP="00A27752">
      <w:pPr>
        <w:pStyle w:val="ae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Каналы поступления обращений …………………………………………. 5</w:t>
      </w:r>
    </w:p>
    <w:p w:rsidR="00A27752" w:rsidRDefault="00A27752" w:rsidP="00A27752">
      <w:pPr>
        <w:pStyle w:val="ae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417AC7">
        <w:rPr>
          <w:rFonts w:ascii="Times New Roman" w:eastAsia="Times New Roman" w:hAnsi="Times New Roman" w:cs="Times New Roman"/>
          <w:sz w:val="28"/>
          <w:szCs w:val="26"/>
          <w:lang w:eastAsia="ru-RU"/>
        </w:rPr>
        <w:t>Характеристика запросов информации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……………………………………</w:t>
      </w:r>
      <w:r w:rsidR="001C00C7">
        <w:rPr>
          <w:rFonts w:ascii="Times New Roman" w:eastAsia="Times New Roman" w:hAnsi="Times New Roman" w:cs="Times New Roman"/>
          <w:sz w:val="28"/>
          <w:szCs w:val="26"/>
          <w:lang w:eastAsia="ru-RU"/>
        </w:rPr>
        <w:t>5</w:t>
      </w:r>
    </w:p>
    <w:p w:rsidR="00A27752" w:rsidRDefault="00A27752" w:rsidP="00A27752">
      <w:pPr>
        <w:pStyle w:val="ae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Динамика поступления повторных обращений ……………...…………...6</w:t>
      </w:r>
    </w:p>
    <w:p w:rsidR="00A27752" w:rsidRDefault="00A27752" w:rsidP="00A27752">
      <w:pPr>
        <w:pStyle w:val="ae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417AC7">
        <w:rPr>
          <w:rFonts w:ascii="Times New Roman" w:eastAsia="Times New Roman" w:hAnsi="Times New Roman" w:cs="Times New Roman"/>
          <w:sz w:val="28"/>
          <w:szCs w:val="26"/>
          <w:lang w:eastAsia="ru-RU"/>
        </w:rPr>
        <w:t>Социальное положение заявителей, обратившихся в Обрнадзор Югры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...6</w:t>
      </w:r>
    </w:p>
    <w:p w:rsidR="00A27752" w:rsidRDefault="00A27752" w:rsidP="00A27752">
      <w:pPr>
        <w:pStyle w:val="ae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Динамика поступления коллективных обращений …………………</w:t>
      </w:r>
      <w:proofErr w:type="gramStart"/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…….</w:t>
      </w:r>
      <w:proofErr w:type="gramEnd"/>
      <w:r w:rsidR="001C00C7">
        <w:rPr>
          <w:rFonts w:ascii="Times New Roman" w:eastAsia="Times New Roman" w:hAnsi="Times New Roman" w:cs="Times New Roman"/>
          <w:sz w:val="28"/>
          <w:szCs w:val="26"/>
          <w:lang w:eastAsia="ru-RU"/>
        </w:rPr>
        <w:t>6</w:t>
      </w:r>
    </w:p>
    <w:p w:rsidR="00A27752" w:rsidRDefault="00A27752" w:rsidP="00A27752">
      <w:pPr>
        <w:pStyle w:val="ae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733337">
        <w:rPr>
          <w:rFonts w:ascii="Times New Roman" w:eastAsia="Times New Roman" w:hAnsi="Times New Roman" w:cs="Times New Roman"/>
          <w:sz w:val="28"/>
          <w:szCs w:val="26"/>
          <w:lang w:eastAsia="ru-RU"/>
        </w:rPr>
        <w:t>Динамика поступления обращений от юридических лиц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…………</w:t>
      </w:r>
      <w:proofErr w:type="gramStart"/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…….</w:t>
      </w:r>
      <w:proofErr w:type="gramEnd"/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.7</w:t>
      </w:r>
    </w:p>
    <w:p w:rsidR="00A27752" w:rsidRDefault="00A27752" w:rsidP="00A27752">
      <w:pPr>
        <w:pStyle w:val="ae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П</w:t>
      </w:r>
      <w:r w:rsidRPr="00733337">
        <w:rPr>
          <w:rFonts w:ascii="Times New Roman" w:eastAsia="Times New Roman" w:hAnsi="Times New Roman" w:cs="Times New Roman"/>
          <w:sz w:val="28"/>
          <w:szCs w:val="26"/>
          <w:lang w:eastAsia="ru-RU"/>
        </w:rPr>
        <w:t>оступлени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е</w:t>
      </w:r>
      <w:r w:rsidRPr="00733337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обращений для рассмотрения из других органов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власти …</w:t>
      </w:r>
      <w:r w:rsidR="001C00C7">
        <w:rPr>
          <w:rFonts w:ascii="Times New Roman" w:eastAsia="Times New Roman" w:hAnsi="Times New Roman" w:cs="Times New Roman"/>
          <w:sz w:val="28"/>
          <w:szCs w:val="26"/>
          <w:lang w:eastAsia="ru-RU"/>
        </w:rPr>
        <w:t>7</w:t>
      </w:r>
    </w:p>
    <w:p w:rsidR="00A27752" w:rsidRDefault="00A27752" w:rsidP="00A27752">
      <w:pPr>
        <w:pStyle w:val="ae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733337">
        <w:rPr>
          <w:rFonts w:ascii="Times New Roman" w:eastAsia="Times New Roman" w:hAnsi="Times New Roman" w:cs="Times New Roman"/>
          <w:sz w:val="28"/>
          <w:szCs w:val="26"/>
          <w:lang w:eastAsia="ru-RU"/>
        </w:rPr>
        <w:t>Динамика поступления вопросов, содержащихся в обращениях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…</w:t>
      </w:r>
      <w:proofErr w:type="gramStart"/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…....</w:t>
      </w:r>
      <w:proofErr w:type="gramEnd"/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.8</w:t>
      </w:r>
    </w:p>
    <w:p w:rsidR="00A27752" w:rsidRDefault="00A27752" w:rsidP="00A27752">
      <w:pPr>
        <w:pStyle w:val="ae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733337">
        <w:rPr>
          <w:rFonts w:ascii="Times New Roman" w:eastAsia="Times New Roman" w:hAnsi="Times New Roman" w:cs="Times New Roman"/>
          <w:sz w:val="28"/>
          <w:szCs w:val="26"/>
          <w:lang w:eastAsia="ru-RU"/>
        </w:rPr>
        <w:t>Предметы ведения (уровень компетенции) по вопросам, содержащимся в обращениях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……………………………………………………………</w:t>
      </w:r>
      <w:proofErr w:type="gramStart"/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…….</w:t>
      </w:r>
      <w:proofErr w:type="gramEnd"/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  <w:r w:rsidR="00F01D67">
        <w:rPr>
          <w:rFonts w:ascii="Times New Roman" w:eastAsia="Times New Roman" w:hAnsi="Times New Roman" w:cs="Times New Roman"/>
          <w:sz w:val="28"/>
          <w:szCs w:val="26"/>
          <w:lang w:eastAsia="ru-RU"/>
        </w:rPr>
        <w:t>8</w:t>
      </w:r>
    </w:p>
    <w:p w:rsidR="00A27752" w:rsidRDefault="00A27752" w:rsidP="00A27752">
      <w:pPr>
        <w:pStyle w:val="ae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733337">
        <w:rPr>
          <w:rFonts w:ascii="Times New Roman" w:eastAsia="Times New Roman" w:hAnsi="Times New Roman" w:cs="Times New Roman"/>
          <w:sz w:val="28"/>
          <w:szCs w:val="26"/>
          <w:lang w:eastAsia="ru-RU"/>
        </w:rPr>
        <w:t>Характеристика вопросов, содержащихся в обращениях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………………9</w:t>
      </w:r>
    </w:p>
    <w:p w:rsidR="00A27752" w:rsidRDefault="00A27752" w:rsidP="00A27752">
      <w:pPr>
        <w:pStyle w:val="ae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2144F4">
        <w:rPr>
          <w:rFonts w:ascii="Times New Roman" w:eastAsia="Times New Roman" w:hAnsi="Times New Roman" w:cs="Times New Roman"/>
          <w:sz w:val="28"/>
          <w:szCs w:val="26"/>
          <w:lang w:eastAsia="ru-RU"/>
        </w:rPr>
        <w:t>Результаты рассмотрения вопросов, содержащихся в обращениях</w:t>
      </w:r>
      <w:proofErr w:type="gramStart"/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….</w:t>
      </w:r>
      <w:proofErr w:type="gramEnd"/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.10</w:t>
      </w:r>
    </w:p>
    <w:p w:rsidR="00A27752" w:rsidRPr="00733337" w:rsidRDefault="00A27752" w:rsidP="00A27752">
      <w:pPr>
        <w:pStyle w:val="ae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Заключительные положения ………………………………………</w:t>
      </w:r>
      <w:proofErr w:type="gramStart"/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…….</w:t>
      </w:r>
      <w:proofErr w:type="gramEnd"/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11</w:t>
      </w:r>
    </w:p>
    <w:p w:rsidR="00A27752" w:rsidRDefault="00A27752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27752" w:rsidRDefault="00A27752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27752" w:rsidRDefault="00A27752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27752" w:rsidRDefault="00A27752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27752" w:rsidRDefault="00A27752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27752" w:rsidRDefault="00A27752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27752" w:rsidRDefault="00A27752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27752" w:rsidRDefault="00A27752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27752" w:rsidRDefault="00A27752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27752" w:rsidRDefault="00A27752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27752" w:rsidRDefault="00A27752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27752" w:rsidRDefault="00A27752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27752" w:rsidRDefault="00A27752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27752" w:rsidRDefault="00A27752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27752" w:rsidRDefault="00A27752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27752" w:rsidRDefault="00A27752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27752" w:rsidRDefault="00A27752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27752" w:rsidRDefault="00A27752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27752" w:rsidRDefault="00A27752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27752" w:rsidRDefault="00A27752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27752" w:rsidRDefault="00A27752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27752" w:rsidRDefault="00A27752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27752" w:rsidRDefault="00A27752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025BE2" w:rsidRDefault="00AE6F0F" w:rsidP="007B601A">
      <w:pPr>
        <w:pStyle w:val="ae"/>
        <w:numPr>
          <w:ilvl w:val="0"/>
          <w:numId w:val="3"/>
        </w:num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B6182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lastRenderedPageBreak/>
        <w:t xml:space="preserve">Динамика поступления в адрес </w:t>
      </w:r>
      <w:r w:rsidR="007B601A" w:rsidRPr="00B6182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Служб</w:t>
      </w:r>
      <w:r w:rsidR="00B61828" w:rsidRPr="00B6182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ы</w:t>
      </w:r>
      <w:r w:rsidR="007B601A" w:rsidRPr="00B6182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по контролю и надзору в сфере образования Ханты-Мансийского автономного </w:t>
      </w:r>
    </w:p>
    <w:p w:rsidR="007B601A" w:rsidRPr="00B61828" w:rsidRDefault="007B601A" w:rsidP="00025BE2">
      <w:pPr>
        <w:pStyle w:val="ae"/>
        <w:suppressAutoHyphens/>
        <w:autoSpaceDN w:val="0"/>
        <w:spacing w:after="0" w:line="240" w:lineRule="auto"/>
        <w:ind w:left="644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B6182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округа – Югры</w:t>
      </w:r>
      <w:r w:rsidR="00AE6F0F" w:rsidRPr="00B6182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обращений граждан (юридических лиц)</w:t>
      </w:r>
    </w:p>
    <w:p w:rsidR="007B601A" w:rsidRPr="00B23FA9" w:rsidRDefault="007B601A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1F23A1" w:rsidRDefault="007B601A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За </w:t>
      </w:r>
      <w:r w:rsidRPr="00B23FA9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</w:t>
      </w:r>
      <w:r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 201</w:t>
      </w:r>
      <w:r w:rsidR="008328EF">
        <w:rPr>
          <w:rFonts w:ascii="Times New Roman" w:eastAsia="Times New Roman" w:hAnsi="Times New Roman" w:cs="Times New Roman"/>
          <w:sz w:val="28"/>
          <w:szCs w:val="26"/>
          <w:lang w:eastAsia="ru-RU"/>
        </w:rPr>
        <w:t>9</w:t>
      </w:r>
      <w:r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года в Службу по контролю и надзору в сфере образования Ханты-Мансийского автономного округа – Югры </w:t>
      </w:r>
      <w:r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br/>
        <w:t>(далее также – Служба, Обрнадзор Югры) поступило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8328EF">
        <w:rPr>
          <w:rFonts w:ascii="Times New Roman" w:eastAsia="Times New Roman" w:hAnsi="Times New Roman" w:cs="Times New Roman"/>
          <w:sz w:val="28"/>
          <w:szCs w:val="26"/>
          <w:lang w:eastAsia="ru-RU"/>
        </w:rPr>
        <w:t>39</w:t>
      </w:r>
      <w:r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</w:t>
      </w:r>
      <w:r w:rsidR="008328EF">
        <w:rPr>
          <w:rFonts w:ascii="Times New Roman" w:eastAsia="Times New Roman" w:hAnsi="Times New Roman" w:cs="Times New Roman"/>
          <w:sz w:val="28"/>
          <w:szCs w:val="26"/>
          <w:lang w:eastAsia="ru-RU"/>
        </w:rPr>
        <w:t>й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граждан</w:t>
      </w:r>
      <w:r w:rsidR="00AE6F0F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и юридических лиц (далее – обращения граждан)</w:t>
      </w:r>
      <w:r w:rsidR="00322CD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, что </w:t>
      </w:r>
      <w:r w:rsidR="00EE75E4">
        <w:rPr>
          <w:rFonts w:ascii="Times New Roman" w:eastAsia="Times New Roman" w:hAnsi="Times New Roman" w:cs="Times New Roman"/>
          <w:sz w:val="28"/>
          <w:szCs w:val="26"/>
          <w:lang w:eastAsia="ru-RU"/>
        </w:rPr>
        <w:t>на 38%</w:t>
      </w:r>
      <w:r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322CD6">
        <w:rPr>
          <w:rFonts w:ascii="Times New Roman" w:eastAsia="Times New Roman" w:hAnsi="Times New Roman" w:cs="Times New Roman"/>
          <w:sz w:val="28"/>
          <w:szCs w:val="26"/>
          <w:lang w:eastAsia="ru-RU"/>
        </w:rPr>
        <w:t>больше</w:t>
      </w:r>
      <w:r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 сравнении с </w:t>
      </w:r>
      <w:r w:rsidRPr="00B23FA9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</w:t>
      </w:r>
      <w:r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кварталом 201</w:t>
      </w:r>
      <w:r w:rsidR="00322CD6">
        <w:rPr>
          <w:rFonts w:ascii="Times New Roman" w:eastAsia="Times New Roman" w:hAnsi="Times New Roman" w:cs="Times New Roman"/>
          <w:sz w:val="28"/>
          <w:szCs w:val="26"/>
          <w:lang w:eastAsia="ru-RU"/>
        </w:rPr>
        <w:t>8</w:t>
      </w:r>
      <w:r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года (</w:t>
      </w:r>
      <w:r w:rsidR="00322CD6">
        <w:rPr>
          <w:rFonts w:ascii="Times New Roman" w:eastAsia="Times New Roman" w:hAnsi="Times New Roman" w:cs="Times New Roman"/>
          <w:sz w:val="28"/>
          <w:szCs w:val="26"/>
          <w:lang w:eastAsia="ru-RU"/>
        </w:rPr>
        <w:t>24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</w:t>
      </w:r>
      <w:r w:rsidR="00EE75E4">
        <w:rPr>
          <w:rFonts w:ascii="Times New Roman" w:eastAsia="Times New Roman" w:hAnsi="Times New Roman" w:cs="Times New Roman"/>
          <w:sz w:val="28"/>
          <w:szCs w:val="26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граждан), </w:t>
      </w:r>
      <w:r w:rsidR="00EE75E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EE75E4">
        <w:rPr>
          <w:rFonts w:ascii="Times New Roman" w:eastAsia="Times New Roman" w:hAnsi="Times New Roman" w:cs="Times New Roman"/>
          <w:sz w:val="28"/>
          <w:szCs w:val="26"/>
          <w:lang w:eastAsia="ru-RU"/>
        </w:rPr>
        <w:t>13%</w:t>
      </w:r>
      <w:r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меньше</w:t>
      </w:r>
      <w:r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 сравнении с аналогичным периодом </w:t>
      </w:r>
      <w:r w:rsidR="001F23A1">
        <w:rPr>
          <w:rFonts w:ascii="Times New Roman" w:eastAsia="Times New Roman" w:hAnsi="Times New Roman" w:cs="Times New Roman"/>
          <w:sz w:val="28"/>
          <w:szCs w:val="26"/>
          <w:lang w:eastAsia="ru-RU"/>
        </w:rPr>
        <w:t>201</w:t>
      </w:r>
      <w:r w:rsidR="00322CD6">
        <w:rPr>
          <w:rFonts w:ascii="Times New Roman" w:eastAsia="Times New Roman" w:hAnsi="Times New Roman" w:cs="Times New Roman"/>
          <w:sz w:val="28"/>
          <w:szCs w:val="26"/>
          <w:lang w:eastAsia="ru-RU"/>
        </w:rPr>
        <w:t>7</w:t>
      </w:r>
      <w:r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года (</w:t>
      </w:r>
      <w:r w:rsidR="00322CD6">
        <w:rPr>
          <w:rFonts w:ascii="Times New Roman" w:eastAsia="Times New Roman" w:hAnsi="Times New Roman" w:cs="Times New Roman"/>
          <w:sz w:val="28"/>
          <w:szCs w:val="26"/>
          <w:lang w:eastAsia="ru-RU"/>
        </w:rPr>
        <w:t>45</w:t>
      </w:r>
      <w:r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обращений граждан).</w:t>
      </w:r>
    </w:p>
    <w:p w:rsidR="00656965" w:rsidRDefault="00656965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Данные представлены в диаграмме 1.</w:t>
      </w:r>
    </w:p>
    <w:p w:rsidR="00656965" w:rsidRPr="00B61828" w:rsidRDefault="00B61828" w:rsidP="00B61828">
      <w:pPr>
        <w:suppressAutoHyphens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618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Диаграмма 1</w:t>
      </w:r>
    </w:p>
    <w:p w:rsidR="00656965" w:rsidRPr="00993DA5" w:rsidRDefault="00656965" w:rsidP="00656965">
      <w:pPr>
        <w:suppressAutoHyphens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93DA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Динамика поступления обращений граждан в адрес Обрнадзора Югры </w:t>
      </w:r>
    </w:p>
    <w:p w:rsidR="00656965" w:rsidRPr="00993DA5" w:rsidRDefault="00656965" w:rsidP="00656965">
      <w:pPr>
        <w:suppressAutoHyphens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93DA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 1 квартал 201</w:t>
      </w:r>
      <w:r w:rsidR="00322C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7</w:t>
      </w:r>
      <w:r w:rsidRPr="00993DA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-201</w:t>
      </w:r>
      <w:r w:rsidR="00322C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9</w:t>
      </w:r>
      <w:r w:rsidRPr="00993DA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гг.</w:t>
      </w:r>
    </w:p>
    <w:p w:rsidR="00656965" w:rsidRDefault="0070579B" w:rsidP="00322CD6">
      <w:pPr>
        <w:suppressAutoHyphens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322CD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4823F9" wp14:editId="7B98E1E4">
                <wp:simplePos x="0" y="0"/>
                <wp:positionH relativeFrom="column">
                  <wp:posOffset>3004134</wp:posOffset>
                </wp:positionH>
                <wp:positionV relativeFrom="paragraph">
                  <wp:posOffset>150825</wp:posOffset>
                </wp:positionV>
                <wp:extent cx="866140" cy="411023"/>
                <wp:effectExtent l="0" t="0" r="0" b="0"/>
                <wp:wrapNone/>
                <wp:docPr id="13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6140" cy="411023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:rsidR="00322CD6" w:rsidRPr="0012349C" w:rsidRDefault="00EE75E4" w:rsidP="00322CD6">
                            <w:pPr>
                              <w:pStyle w:val="af"/>
                              <w:spacing w:before="0" w:after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sz w:val="20"/>
                                <w:szCs w:val="20"/>
                              </w:rPr>
                              <w:t>13%</w:t>
                            </w:r>
                          </w:p>
                        </w:txbxContent>
                      </wps:txbx>
                      <wps:bodyPr vertOverflow="clip" horzOverflow="clip" wrap="none" rtlCol="0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4823F9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position:absolute;left:0;text-align:left;margin-left:236.55pt;margin-top:11.9pt;width:68.2pt;height:32.35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" filled="f" stroked="f">
                <v:textbox>
                  <w:txbxContent>
                    <w:p w:rsidR="00322CD6" w:rsidRPr="0012349C" w:rsidRDefault="00EE75E4" w:rsidP="00322CD6">
                      <w:pPr>
                        <w:pStyle w:val="af"/>
                        <w:spacing w:before="0" w:after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sz w:val="20"/>
                          <w:szCs w:val="20"/>
                        </w:rPr>
                        <w:t>13%</w:t>
                      </w:r>
                    </w:p>
                  </w:txbxContent>
                </v:textbox>
              </v:shape>
            </w:pict>
          </mc:Fallback>
        </mc:AlternateContent>
      </w:r>
      <w:r w:rsidRPr="00322CD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CABB3B9" wp14:editId="021A7F27">
                <wp:simplePos x="0" y="0"/>
                <wp:positionH relativeFrom="column">
                  <wp:posOffset>3385743</wp:posOffset>
                </wp:positionH>
                <wp:positionV relativeFrom="paragraph">
                  <wp:posOffset>514223</wp:posOffset>
                </wp:positionV>
                <wp:extent cx="809625" cy="476250"/>
                <wp:effectExtent l="0" t="38100" r="47625" b="19050"/>
                <wp:wrapNone/>
                <wp:docPr id="12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09625" cy="4762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A6AA62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266.6pt;margin-top:40.5pt;width:63.75pt;height:37.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" strokecolor="red">
                <v:stroke endarrow="block"/>
              </v:shape>
            </w:pict>
          </mc:Fallback>
        </mc:AlternateContent>
      </w:r>
      <w:r w:rsidRPr="00322CD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536AE5A" wp14:editId="1DCB55EA">
                <wp:simplePos x="0" y="0"/>
                <wp:positionH relativeFrom="column">
                  <wp:posOffset>3516274</wp:posOffset>
                </wp:positionH>
                <wp:positionV relativeFrom="paragraph">
                  <wp:posOffset>890651</wp:posOffset>
                </wp:positionV>
                <wp:extent cx="794385" cy="264160"/>
                <wp:effectExtent l="0" t="0" r="0" b="0"/>
                <wp:wrapNone/>
                <wp:docPr id="6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4385" cy="26416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:rsidR="00322CD6" w:rsidRPr="0012349C" w:rsidRDefault="00EE75E4" w:rsidP="00322CD6">
                            <w:pPr>
                              <w:pStyle w:val="af"/>
                              <w:spacing w:before="0" w:after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sz w:val="20"/>
                                <w:szCs w:val="20"/>
                              </w:rPr>
                              <w:t>38 %</w:t>
                            </w:r>
                          </w:p>
                        </w:txbxContent>
                      </wps:txbx>
                      <wps:bodyPr vertOverflow="clip" horzOverflow="clip" wrap="none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36AE5A" id="TextBox 5" o:spid="_x0000_s1027" type="#_x0000_t202" style="position:absolute;left:0;text-align:left;margin-left:276.85pt;margin-top:70.15pt;width:62.55pt;height:20.8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" filled="f" stroked="f">
                <v:textbox style="mso-fit-shape-to-text:t">
                  <w:txbxContent>
                    <w:p w:rsidR="00322CD6" w:rsidRPr="0012349C" w:rsidRDefault="00EE75E4" w:rsidP="00322CD6">
                      <w:pPr>
                        <w:pStyle w:val="af"/>
                        <w:spacing w:before="0" w:after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sz w:val="20"/>
                          <w:szCs w:val="20"/>
                        </w:rPr>
                        <w:t>38 %</w:t>
                      </w:r>
                    </w:p>
                  </w:txbxContent>
                </v:textbox>
              </v:shape>
            </w:pict>
          </mc:Fallback>
        </mc:AlternateContent>
      </w:r>
      <w:r w:rsidRPr="00322CD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D5DB390" wp14:editId="7EBE57ED">
                <wp:simplePos x="0" y="0"/>
                <wp:positionH relativeFrom="column">
                  <wp:posOffset>2133625</wp:posOffset>
                </wp:positionH>
                <wp:positionV relativeFrom="paragraph">
                  <wp:posOffset>275184</wp:posOffset>
                </wp:positionV>
                <wp:extent cx="2040941" cy="204825"/>
                <wp:effectExtent l="0" t="0" r="54610" b="81280"/>
                <wp:wrapNone/>
                <wp:docPr id="11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40941" cy="2048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A3F3C9" id="Прямая со стрелкой 2" o:spid="_x0000_s1026" type="#_x0000_t32" style="position:absolute;margin-left:168pt;margin-top:21.65pt;width:160.7pt;height:16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" strokecolor="#4579b8 [3044]">
                <v:stroke endarrow="block"/>
              </v:shape>
            </w:pict>
          </mc:Fallback>
        </mc:AlternateContent>
      </w:r>
      <w:r w:rsidR="00322CD6">
        <w:rPr>
          <w:noProof/>
          <w:lang w:eastAsia="ru-RU"/>
        </w:rPr>
        <w:drawing>
          <wp:inline distT="0" distB="0" distL="0" distR="0" wp14:anchorId="4DFA5581" wp14:editId="3472A19D">
            <wp:extent cx="4142629" cy="2027582"/>
            <wp:effectExtent l="0" t="0" r="10795" b="10795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993DA5" w:rsidRDefault="00993DA5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12349C" w:rsidRDefault="00AC579F" w:rsidP="00993D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Анализ поступивших за 1 квартал 2019 года обращений граждан показал:</w:t>
      </w:r>
    </w:p>
    <w:p w:rsidR="0012349C" w:rsidRDefault="0012349C" w:rsidP="00993D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увеличение количества обращений в сравнении с аналогичным периодом 2</w:t>
      </w:r>
      <w:r w:rsidR="00EE75E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018 года. Повышение активности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жителе</w:t>
      </w:r>
      <w:r w:rsidR="00EE75E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й автономного округа связано с ситуацией, сложившейся </w:t>
      </w:r>
      <w:r w:rsidR="001A6FF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в </w:t>
      </w:r>
      <w:proofErr w:type="spellStart"/>
      <w:r w:rsidR="001A6FF9" w:rsidRPr="001A6FF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Сургутско</w:t>
      </w:r>
      <w:r w:rsidR="001A6FF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м</w:t>
      </w:r>
      <w:proofErr w:type="spellEnd"/>
      <w:r w:rsidR="001A6FF9" w:rsidRPr="001A6FF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филиал</w:t>
      </w:r>
      <w:r w:rsidR="001A6FF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е</w:t>
      </w:r>
      <w:r w:rsidR="001A6FF9" w:rsidRPr="001A6FF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Московского колледжа №177</w:t>
      </w:r>
      <w:r w:rsidR="00EE75E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(</w:t>
      </w:r>
      <w:r w:rsidR="0028691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9</w:t>
      </w:r>
      <w:r w:rsidR="00EE75E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обращений по одному вопросу)</w:t>
      </w:r>
      <w:r w:rsidR="000B6F2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;</w:t>
      </w:r>
    </w:p>
    <w:p w:rsidR="001A6FF9" w:rsidRDefault="000B6F25" w:rsidP="00993D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уменьшение количества обращений в </w:t>
      </w:r>
      <w:r w:rsidRPr="0028691E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сравнении с 1 кварталом 2017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года;</w:t>
      </w:r>
    </w:p>
    <w:p w:rsidR="00B61828" w:rsidRDefault="001B5991" w:rsidP="00993D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увеличение</w:t>
      </w:r>
      <w:r w:rsidR="00B6182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количеств</w:t>
      </w:r>
      <w:r w:rsidR="00AC579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</w:t>
      </w:r>
      <w:r w:rsidR="00B6182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025BE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обращений, </w:t>
      </w:r>
      <w:r w:rsidR="00B6182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переадресованных для рассмотрения в Обрнадзор Югры другими органами государственной власти </w:t>
      </w:r>
      <w:r w:rsidR="00B61828" w:rsidRPr="00524023">
        <w:rPr>
          <w:rFonts w:ascii="Times New Roman" w:eastAsia="Times New Roman" w:hAnsi="Times New Roman" w:cs="Times New Roman"/>
          <w:sz w:val="28"/>
          <w:szCs w:val="26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27</w:t>
      </w:r>
      <w:r w:rsidR="00B61828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– в </w:t>
      </w:r>
      <w:r w:rsidR="00025BE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1 квартале </w:t>
      </w:r>
      <w:r w:rsidR="00B61828">
        <w:rPr>
          <w:rFonts w:ascii="Times New Roman" w:eastAsia="Times New Roman" w:hAnsi="Times New Roman" w:cs="Times New Roman"/>
          <w:sz w:val="28"/>
          <w:szCs w:val="26"/>
          <w:lang w:eastAsia="ru-RU"/>
        </w:rPr>
        <w:t>201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9</w:t>
      </w:r>
      <w:r w:rsidR="00B61828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года,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4</w:t>
      </w:r>
      <w:r w:rsidR="00B61828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12349C">
        <w:rPr>
          <w:rFonts w:ascii="Times New Roman" w:eastAsia="Times New Roman" w:hAnsi="Times New Roman" w:cs="Times New Roman"/>
          <w:sz w:val="28"/>
          <w:szCs w:val="26"/>
          <w:lang w:eastAsia="ru-RU"/>
        </w:rPr>
        <w:t>–</w:t>
      </w:r>
      <w:r w:rsidR="00B61828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 </w:t>
      </w:r>
      <w:r w:rsidR="00025BE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1 квартале </w:t>
      </w:r>
      <w:r w:rsidR="00B61828">
        <w:rPr>
          <w:rFonts w:ascii="Times New Roman" w:eastAsia="Times New Roman" w:hAnsi="Times New Roman" w:cs="Times New Roman"/>
          <w:sz w:val="28"/>
          <w:szCs w:val="26"/>
          <w:lang w:eastAsia="ru-RU"/>
        </w:rPr>
        <w:t>201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8 год</w:t>
      </w:r>
      <w:r w:rsidR="00EE75E4">
        <w:rPr>
          <w:rFonts w:ascii="Times New Roman" w:eastAsia="Times New Roman" w:hAnsi="Times New Roman" w:cs="Times New Roman"/>
          <w:sz w:val="28"/>
          <w:szCs w:val="26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, 23</w:t>
      </w:r>
      <w:r w:rsidR="00B61828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– </w:t>
      </w:r>
      <w:r w:rsidR="00025BE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1 квартале </w:t>
      </w:r>
      <w:r w:rsidR="00B61828">
        <w:rPr>
          <w:rFonts w:ascii="Times New Roman" w:eastAsia="Times New Roman" w:hAnsi="Times New Roman" w:cs="Times New Roman"/>
          <w:sz w:val="28"/>
          <w:szCs w:val="26"/>
          <w:lang w:eastAsia="ru-RU"/>
        </w:rPr>
        <w:t>201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7</w:t>
      </w:r>
      <w:r w:rsidR="00025BE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B61828">
        <w:rPr>
          <w:rFonts w:ascii="Times New Roman" w:eastAsia="Times New Roman" w:hAnsi="Times New Roman" w:cs="Times New Roman"/>
          <w:sz w:val="28"/>
          <w:szCs w:val="26"/>
          <w:lang w:eastAsia="ru-RU"/>
        </w:rPr>
        <w:t>год</w:t>
      </w:r>
      <w:r w:rsidR="00025BE2">
        <w:rPr>
          <w:rFonts w:ascii="Times New Roman" w:eastAsia="Times New Roman" w:hAnsi="Times New Roman" w:cs="Times New Roman"/>
          <w:sz w:val="28"/>
          <w:szCs w:val="26"/>
          <w:lang w:eastAsia="ru-RU"/>
        </w:rPr>
        <w:t>а</w:t>
      </w:r>
      <w:r w:rsidR="00B61828" w:rsidRPr="00524023">
        <w:rPr>
          <w:rFonts w:ascii="Times New Roman" w:eastAsia="Times New Roman" w:hAnsi="Times New Roman" w:cs="Times New Roman"/>
          <w:sz w:val="28"/>
          <w:szCs w:val="26"/>
          <w:lang w:eastAsia="ru-RU"/>
        </w:rPr>
        <w:t>)</w:t>
      </w:r>
      <w:r w:rsidR="00C02220">
        <w:rPr>
          <w:rFonts w:ascii="Times New Roman" w:eastAsia="Times New Roman" w:hAnsi="Times New Roman" w:cs="Times New Roman"/>
          <w:sz w:val="28"/>
          <w:szCs w:val="26"/>
          <w:lang w:eastAsia="ru-RU"/>
        </w:rPr>
        <w:t>;</w:t>
      </w:r>
    </w:p>
    <w:p w:rsidR="00C02220" w:rsidRPr="005A5E3A" w:rsidRDefault="00EE75E4" w:rsidP="00C022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сокращение</w:t>
      </w:r>
      <w:r w:rsidR="00C0222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количеств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</w:t>
      </w:r>
      <w:r w:rsidR="00C0222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обращений из муниципальных образований автономного округа: </w:t>
      </w:r>
      <w:proofErr w:type="spellStart"/>
      <w:r w:rsidR="00B125B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Лангепас</w:t>
      </w:r>
      <w:proofErr w:type="spellEnd"/>
      <w:r w:rsidR="00C02220" w:rsidRPr="005A5E3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C02220" w:rsidRPr="00B125B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в </w:t>
      </w:r>
      <w:r w:rsidR="00B125B8" w:rsidRPr="00B125B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3</w:t>
      </w:r>
      <w:r w:rsidR="00C02220" w:rsidRPr="00B125B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раз</w:t>
      </w:r>
      <w:r w:rsidR="00B125B8" w:rsidRPr="00B125B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</w:t>
      </w:r>
      <w:r w:rsidR="00C0222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, </w:t>
      </w:r>
      <w:proofErr w:type="spellStart"/>
      <w:r w:rsidR="00C0222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Сургутский</w:t>
      </w:r>
      <w:proofErr w:type="spellEnd"/>
      <w:r w:rsidR="00C0222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район в 2 раза;</w:t>
      </w:r>
    </w:p>
    <w:p w:rsidR="00C02220" w:rsidRDefault="00C02220" w:rsidP="00C022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5A5E3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увелич</w:t>
      </w:r>
      <w:r w:rsidR="00EE75E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ение</w:t>
      </w:r>
      <w:r w:rsidRPr="005A5E3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количеств</w:t>
      </w:r>
      <w:r w:rsidR="00EE75E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</w:t>
      </w:r>
      <w:r w:rsidRPr="005A5E3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обращений граждан из муниципальных образований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автономного округа</w:t>
      </w:r>
      <w:r w:rsidRPr="005A5E3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: </w:t>
      </w:r>
      <w:r w:rsidR="00B125B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Сургут, Радужный,</w:t>
      </w:r>
      <w:r w:rsidRPr="005A5E3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proofErr w:type="spellStart"/>
      <w:r w:rsidR="009F4FE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Пыть-Ях</w:t>
      </w:r>
      <w:proofErr w:type="spellEnd"/>
      <w:r w:rsidR="009F4FE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;</w:t>
      </w:r>
    </w:p>
    <w:p w:rsidR="00C02220" w:rsidRPr="005A5E3A" w:rsidRDefault="00C02220" w:rsidP="00C022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отсутств</w:t>
      </w:r>
      <w:r w:rsidR="00EE75E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ие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обращени</w:t>
      </w:r>
      <w:r w:rsidR="00EE75E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й</w:t>
      </w:r>
      <w:r w:rsidR="00025BE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5A5E3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из муниципальных образований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автономного округа</w:t>
      </w:r>
      <w:r w:rsidRPr="005A5E3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:</w:t>
      </w:r>
      <w:r w:rsidR="009F4FE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Советский район, </w:t>
      </w:r>
      <w:proofErr w:type="spellStart"/>
      <w:r w:rsidR="009F4FE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Нижневартовский</w:t>
      </w:r>
      <w:proofErr w:type="spellEnd"/>
      <w:r w:rsidR="009F4FE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район, г. </w:t>
      </w:r>
      <w:proofErr w:type="spellStart"/>
      <w:r w:rsidR="009F4FE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По</w:t>
      </w:r>
      <w:r w:rsidR="003A6FD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к</w:t>
      </w:r>
      <w:r w:rsidR="009F4FE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ачи</w:t>
      </w:r>
      <w:proofErr w:type="spellEnd"/>
      <w:r w:rsidR="009F4FE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, </w:t>
      </w:r>
      <w:r w:rsidR="009F4FE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  <w:t xml:space="preserve">Ханты-Мансийский район, г. </w:t>
      </w:r>
      <w:proofErr w:type="spellStart"/>
      <w:r w:rsidR="009F4FE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Урай</w:t>
      </w:r>
      <w:proofErr w:type="spellEnd"/>
      <w:r w:rsidR="009F4FE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, Белоярский район, </w:t>
      </w:r>
      <w:proofErr w:type="spellStart"/>
      <w:r w:rsidR="009F4FE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Сургутский</w:t>
      </w:r>
      <w:proofErr w:type="spellEnd"/>
      <w:r w:rsidR="009F4FE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район.</w:t>
      </w:r>
    </w:p>
    <w:p w:rsidR="00C02220" w:rsidRDefault="00C02220" w:rsidP="00C022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5A5E3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Распределение обращений, поступивших в Обрнадзор Югры в разрезе </w:t>
      </w:r>
      <w:r w:rsidRPr="0028691E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муниципальных образований автономного округа представлено на диаграмме 2.</w:t>
      </w:r>
    </w:p>
    <w:p w:rsidR="0028691E" w:rsidRDefault="0028691E" w:rsidP="00C02220">
      <w:pPr>
        <w:suppressAutoHyphens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C1DB4" w:rsidRDefault="00DC1DB4" w:rsidP="00C02220">
      <w:pPr>
        <w:suppressAutoHyphens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02220" w:rsidRPr="00C02220" w:rsidRDefault="00C02220" w:rsidP="00C02220">
      <w:pPr>
        <w:suppressAutoHyphens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0222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Диаграмма 2</w:t>
      </w:r>
    </w:p>
    <w:p w:rsidR="00C02220" w:rsidRPr="00C02220" w:rsidRDefault="00C02220" w:rsidP="00C0222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C0222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Диаграмма «Распределение обращений, поступивших от граждан в Обрнадзор Югры в разрезе муниципальных образований автономного округа».</w:t>
      </w:r>
    </w:p>
    <w:p w:rsidR="00993DA5" w:rsidRDefault="00993DA5" w:rsidP="00993D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993DA5" w:rsidRDefault="009F4FEE" w:rsidP="00E34F1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u w:val="single"/>
          <w:lang w:eastAsia="ru-RU"/>
        </w:rPr>
      </w:pPr>
      <w:r>
        <w:rPr>
          <w:noProof/>
          <w:lang w:eastAsia="ru-RU"/>
        </w:rPr>
        <w:drawing>
          <wp:inline distT="0" distB="0" distL="0" distR="0" wp14:anchorId="06DA9683" wp14:editId="3D7470D5">
            <wp:extent cx="5226685" cy="2981325"/>
            <wp:effectExtent l="0" t="0" r="12065" b="9525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207A9" w:rsidRDefault="003207A9" w:rsidP="00993D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</w:pPr>
    </w:p>
    <w:p w:rsidR="00A708EA" w:rsidRDefault="00A708EA" w:rsidP="00993D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</w:pPr>
    </w:p>
    <w:p w:rsidR="00E53B71" w:rsidRPr="00E53B71" w:rsidRDefault="00E53B71" w:rsidP="00E53B71">
      <w:pPr>
        <w:pStyle w:val="ae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E53B71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Форма поступления обращений граждан</w:t>
      </w:r>
    </w:p>
    <w:p w:rsidR="00E53B71" w:rsidRDefault="00E53B71" w:rsidP="007B601A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E17DCB" w:rsidRDefault="00E17DCB" w:rsidP="00E17DCB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</w:t>
      </w:r>
      <w:r w:rsidRPr="00EE5842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квартале 201</w:t>
      </w:r>
      <w:r w:rsidR="003A6FDC">
        <w:rPr>
          <w:rFonts w:ascii="Times New Roman" w:eastAsia="Times New Roman" w:hAnsi="Times New Roman" w:cs="Times New Roman"/>
          <w:sz w:val="28"/>
          <w:szCs w:val="26"/>
          <w:lang w:eastAsia="ru-RU"/>
        </w:rPr>
        <w:t>9 года большинство обращений (31, 79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%) поступило в форме</w:t>
      </w:r>
      <w:r w:rsidR="003A6FDC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электронного документа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. </w:t>
      </w:r>
    </w:p>
    <w:p w:rsidR="00E17DCB" w:rsidRDefault="00E17DCB" w:rsidP="00E17DCB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Динамика количества обращений по формам их поступления за </w:t>
      </w:r>
      <w:r w:rsidRPr="00EE5842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 2017-2019 годов представлена в диаграмме 3.</w:t>
      </w:r>
    </w:p>
    <w:p w:rsidR="00E17DCB" w:rsidRDefault="00E17DCB" w:rsidP="007B601A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C02220" w:rsidRPr="00B61828" w:rsidRDefault="00C02220" w:rsidP="00C02220">
      <w:pPr>
        <w:suppressAutoHyphens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618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Диаграмма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</w:t>
      </w:r>
    </w:p>
    <w:p w:rsidR="00E53B71" w:rsidRPr="006C3647" w:rsidRDefault="00E53B71" w:rsidP="00E53B71">
      <w:pPr>
        <w:suppressAutoHyphens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C36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Динамика количества обращений граждан по формам поступления </w:t>
      </w:r>
    </w:p>
    <w:p w:rsidR="00E53B71" w:rsidRDefault="00E53B71" w:rsidP="00E53B71">
      <w:pPr>
        <w:suppressAutoHyphens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C36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 1 квартал 201</w:t>
      </w:r>
      <w:r w:rsidR="002469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7</w:t>
      </w:r>
      <w:r w:rsidRPr="006C36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-201</w:t>
      </w:r>
      <w:r w:rsidR="002469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9</w:t>
      </w:r>
      <w:r w:rsidRPr="006C36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гг.</w:t>
      </w:r>
    </w:p>
    <w:p w:rsidR="003A6FDC" w:rsidRDefault="003A6FDC" w:rsidP="00E53B71">
      <w:pPr>
        <w:suppressAutoHyphens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A6FDC" w:rsidRDefault="003A6FDC" w:rsidP="00E53B71">
      <w:pPr>
        <w:suppressAutoHyphens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drawing>
          <wp:inline distT="0" distB="0" distL="0" distR="0">
            <wp:extent cx="4728949" cy="1876567"/>
            <wp:effectExtent l="0" t="0" r="14605" b="952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3A6FDC" w:rsidRDefault="003A6FDC" w:rsidP="00E53B71">
      <w:pPr>
        <w:suppressAutoHyphens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82F69" w:rsidRDefault="00E17DCB" w:rsidP="00482F69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Как следует из диаграммы 3, в </w:t>
      </w:r>
      <w:r w:rsidRPr="00EE5842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квартале 2019 года уменьшилось количество поступивших обращений в форме электронного документа на </w:t>
      </w:r>
      <w:r w:rsidR="00592F1A">
        <w:rPr>
          <w:rFonts w:ascii="Times New Roman" w:eastAsia="Times New Roman" w:hAnsi="Times New Roman" w:cs="Times New Roman"/>
          <w:sz w:val="28"/>
          <w:szCs w:val="26"/>
          <w:lang w:eastAsia="ru-RU"/>
        </w:rPr>
        <w:t>4,3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% в сравнении с </w:t>
      </w:r>
      <w:r w:rsidRPr="00EE5842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кварталом 2018 года и </w:t>
      </w:r>
      <w:r w:rsidR="00592F1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увеличилось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на </w:t>
      </w:r>
      <w:r w:rsidR="00592F1A">
        <w:rPr>
          <w:rFonts w:ascii="Times New Roman" w:eastAsia="Times New Roman" w:hAnsi="Times New Roman" w:cs="Times New Roman"/>
          <w:sz w:val="28"/>
          <w:szCs w:val="26"/>
          <w:lang w:eastAsia="ru-RU"/>
        </w:rPr>
        <w:t>14,6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% по отношению к </w:t>
      </w:r>
      <w:r w:rsidRPr="00EE5842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кварталу 2017 года.</w:t>
      </w:r>
    </w:p>
    <w:p w:rsidR="00A27752" w:rsidRDefault="00A27752" w:rsidP="00A27752">
      <w:pPr>
        <w:pStyle w:val="ae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lastRenderedPageBreak/>
        <w:t>Каналы</w:t>
      </w:r>
      <w:r w:rsidRPr="00E53B71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поступления обращений </w:t>
      </w:r>
    </w:p>
    <w:p w:rsidR="00A27752" w:rsidRPr="00DC1DB4" w:rsidRDefault="00A27752" w:rsidP="00A27752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A27752" w:rsidRDefault="00A27752" w:rsidP="00A27752">
      <w:pPr>
        <w:pStyle w:val="ae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Почтовым отправлением направлено </w:t>
      </w:r>
      <w:r w:rsidR="00E17DCB">
        <w:rPr>
          <w:rFonts w:ascii="Times New Roman" w:eastAsia="Times New Roman" w:hAnsi="Times New Roman" w:cs="Times New Roman"/>
          <w:sz w:val="28"/>
          <w:szCs w:val="26"/>
          <w:lang w:eastAsia="ru-RU"/>
        </w:rPr>
        <w:t>25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обращений (</w:t>
      </w:r>
      <w:r w:rsidR="0052723F">
        <w:rPr>
          <w:rFonts w:ascii="Times New Roman" w:eastAsia="Times New Roman" w:hAnsi="Times New Roman" w:cs="Times New Roman"/>
          <w:sz w:val="28"/>
          <w:szCs w:val="26"/>
          <w:lang w:eastAsia="ru-RU"/>
        </w:rPr>
        <w:t>64,1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%</w:t>
      </w:r>
      <w:r w:rsidR="0091564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от общего количества обращений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) в том числе от иных органов власти в адрес Службы</w:t>
      </w:r>
      <w:r w:rsidR="0091564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(92% от количества обращений, поступивших средствами почтовой связи)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. </w:t>
      </w:r>
    </w:p>
    <w:p w:rsidR="00E17DCB" w:rsidRDefault="00E17DCB" w:rsidP="00E17DCB">
      <w:pPr>
        <w:pStyle w:val="ae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П</w:t>
      </w:r>
      <w:r w:rsidRPr="00482F69">
        <w:rPr>
          <w:rFonts w:ascii="Times New Roman" w:eastAsia="Times New Roman" w:hAnsi="Times New Roman" w:cs="Times New Roman"/>
          <w:sz w:val="28"/>
          <w:szCs w:val="26"/>
          <w:lang w:eastAsia="ru-RU"/>
        </w:rPr>
        <w:t>ри направлении обращений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 Обрнадзор Югры в </w:t>
      </w:r>
      <w:r w:rsidRPr="00EE5842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квартале 2019 года</w:t>
      </w:r>
      <w:r w:rsidRPr="00482F6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91564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непосредственно </w:t>
      </w:r>
      <w:r w:rsidRPr="00482F6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заявители </w:t>
      </w:r>
      <w:r w:rsidR="0091564D">
        <w:rPr>
          <w:rFonts w:ascii="Times New Roman" w:eastAsia="Times New Roman" w:hAnsi="Times New Roman" w:cs="Times New Roman"/>
          <w:sz w:val="28"/>
          <w:szCs w:val="26"/>
          <w:lang w:eastAsia="ru-RU"/>
        </w:rPr>
        <w:t>использовали раздел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«Личный кабинет» интерактивного сервиса «Обращения граждан» на едином официальном сайте государственных органов власти автономного округа</w:t>
      </w:r>
      <w:r w:rsidR="00592F1A">
        <w:rPr>
          <w:rFonts w:ascii="Times New Roman" w:eastAsia="Times New Roman" w:hAnsi="Times New Roman" w:cs="Times New Roman"/>
          <w:sz w:val="28"/>
          <w:szCs w:val="26"/>
          <w:lang w:eastAsia="ru-RU"/>
        </w:rPr>
        <w:t>, Обрнадзора Югры</w:t>
      </w:r>
      <w:r w:rsidR="0091564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(1</w:t>
      </w:r>
      <w:r w:rsidR="00592F1A">
        <w:rPr>
          <w:rFonts w:ascii="Times New Roman" w:eastAsia="Times New Roman" w:hAnsi="Times New Roman" w:cs="Times New Roman"/>
          <w:sz w:val="28"/>
          <w:szCs w:val="26"/>
          <w:lang w:eastAsia="ru-RU"/>
        </w:rPr>
        <w:t>2</w:t>
      </w:r>
      <w:r w:rsidR="0091564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обращений, </w:t>
      </w:r>
      <w:r w:rsidR="00592F1A">
        <w:rPr>
          <w:rFonts w:ascii="Times New Roman" w:eastAsia="Times New Roman" w:hAnsi="Times New Roman" w:cs="Times New Roman"/>
          <w:sz w:val="28"/>
          <w:szCs w:val="26"/>
          <w:lang w:eastAsia="ru-RU"/>
        </w:rPr>
        <w:t>30,8</w:t>
      </w:r>
      <w:r w:rsidR="0091564D">
        <w:rPr>
          <w:rFonts w:ascii="Times New Roman" w:eastAsia="Times New Roman" w:hAnsi="Times New Roman" w:cs="Times New Roman"/>
          <w:sz w:val="28"/>
          <w:szCs w:val="26"/>
          <w:lang w:eastAsia="ru-RU"/>
        </w:rPr>
        <w:t>% от общего количества обращений</w:t>
      </w:r>
      <w:r w:rsidR="00BB6F30">
        <w:rPr>
          <w:rFonts w:ascii="Times New Roman" w:eastAsia="Times New Roman" w:hAnsi="Times New Roman" w:cs="Times New Roman"/>
          <w:sz w:val="28"/>
          <w:szCs w:val="26"/>
          <w:lang w:eastAsia="ru-RU"/>
        </w:rPr>
        <w:t>).</w:t>
      </w:r>
    </w:p>
    <w:p w:rsidR="00A27752" w:rsidRDefault="00A27752" w:rsidP="00A27752">
      <w:pPr>
        <w:pStyle w:val="ae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Динамика поступления обращений в Обрнадзор Югры в </w:t>
      </w:r>
      <w:r w:rsidRPr="00EE5842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квартале 201</w:t>
      </w:r>
      <w:r w:rsidR="00E9274A">
        <w:rPr>
          <w:rFonts w:ascii="Times New Roman" w:eastAsia="Times New Roman" w:hAnsi="Times New Roman" w:cs="Times New Roman"/>
          <w:sz w:val="28"/>
          <w:szCs w:val="26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года в разрезе каналов связи представлена в таблице 1.</w:t>
      </w:r>
    </w:p>
    <w:p w:rsidR="00A27752" w:rsidRPr="009C45E1" w:rsidRDefault="00A27752" w:rsidP="003D1CC9">
      <w:pPr>
        <w:pStyle w:val="ae"/>
        <w:spacing w:after="0" w:line="240" w:lineRule="auto"/>
        <w:ind w:left="6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5E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1.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3774"/>
        <w:gridCol w:w="1245"/>
        <w:gridCol w:w="1276"/>
        <w:gridCol w:w="1245"/>
        <w:gridCol w:w="1413"/>
      </w:tblGrid>
      <w:tr w:rsidR="00A27752" w:rsidRPr="00E9274A" w:rsidTr="005F32E2">
        <w:tc>
          <w:tcPr>
            <w:tcW w:w="3828" w:type="dxa"/>
          </w:tcPr>
          <w:p w:rsidR="00A27752" w:rsidRPr="0052723F" w:rsidRDefault="00A27752" w:rsidP="005F32E2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2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Каналы связи</w:t>
            </w:r>
          </w:p>
        </w:tc>
        <w:tc>
          <w:tcPr>
            <w:tcW w:w="1259" w:type="dxa"/>
          </w:tcPr>
          <w:p w:rsidR="00A27752" w:rsidRPr="0052723F" w:rsidRDefault="00A27752" w:rsidP="0052723F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2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</w:t>
            </w:r>
            <w:r w:rsidR="0052723F" w:rsidRPr="005272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r w:rsidRPr="005272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(кол-во)</w:t>
            </w:r>
          </w:p>
        </w:tc>
        <w:tc>
          <w:tcPr>
            <w:tcW w:w="1293" w:type="dxa"/>
          </w:tcPr>
          <w:p w:rsidR="00A27752" w:rsidRPr="0052723F" w:rsidRDefault="00A27752" w:rsidP="005F32E2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2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</w:t>
            </w:r>
            <w:r w:rsidR="0052723F" w:rsidRPr="005272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  <w:p w:rsidR="00A27752" w:rsidRPr="0052723F" w:rsidRDefault="00A27752" w:rsidP="005F32E2">
            <w:pPr>
              <w:pStyle w:val="ae"/>
              <w:ind w:left="-9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2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(доля в %)</w:t>
            </w:r>
          </w:p>
        </w:tc>
        <w:tc>
          <w:tcPr>
            <w:tcW w:w="1259" w:type="dxa"/>
          </w:tcPr>
          <w:p w:rsidR="00A27752" w:rsidRPr="0052723F" w:rsidRDefault="00A27752" w:rsidP="0052723F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2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</w:t>
            </w:r>
            <w:r w:rsidR="0052723F" w:rsidRPr="005272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Pr="005272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(кол-во)</w:t>
            </w:r>
          </w:p>
        </w:tc>
        <w:tc>
          <w:tcPr>
            <w:tcW w:w="1434" w:type="dxa"/>
          </w:tcPr>
          <w:p w:rsidR="00A27752" w:rsidRPr="0052723F" w:rsidRDefault="00A27752" w:rsidP="005F32E2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2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</w:t>
            </w:r>
            <w:r w:rsidR="0052723F" w:rsidRPr="005272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  <w:p w:rsidR="00A27752" w:rsidRPr="0052723F" w:rsidRDefault="00A27752" w:rsidP="005F32E2">
            <w:pPr>
              <w:pStyle w:val="ae"/>
              <w:ind w:left="-9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2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(доля в %)</w:t>
            </w:r>
          </w:p>
        </w:tc>
      </w:tr>
      <w:tr w:rsidR="00A27752" w:rsidRPr="00E9274A" w:rsidTr="005F32E2">
        <w:tc>
          <w:tcPr>
            <w:tcW w:w="3828" w:type="dxa"/>
          </w:tcPr>
          <w:p w:rsidR="00A27752" w:rsidRPr="0052723F" w:rsidRDefault="00A27752" w:rsidP="005F32E2">
            <w:pPr>
              <w:pStyle w:val="ae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 w:rsidRPr="0052723F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Сеть «Интернет»</w:t>
            </w:r>
          </w:p>
        </w:tc>
        <w:tc>
          <w:tcPr>
            <w:tcW w:w="1259" w:type="dxa"/>
          </w:tcPr>
          <w:p w:rsidR="00A27752" w:rsidRPr="0052723F" w:rsidRDefault="0052723F" w:rsidP="0052723F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 w:rsidRPr="0052723F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1</w:t>
            </w:r>
            <w:r w:rsidR="00BB6F30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2</w:t>
            </w:r>
          </w:p>
        </w:tc>
        <w:tc>
          <w:tcPr>
            <w:tcW w:w="1293" w:type="dxa"/>
          </w:tcPr>
          <w:p w:rsidR="00A27752" w:rsidRPr="0052723F" w:rsidRDefault="00BB6F30" w:rsidP="005F32E2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30,8</w:t>
            </w:r>
          </w:p>
        </w:tc>
        <w:tc>
          <w:tcPr>
            <w:tcW w:w="1259" w:type="dxa"/>
          </w:tcPr>
          <w:p w:rsidR="00A27752" w:rsidRPr="0052723F" w:rsidRDefault="00DC1DB4" w:rsidP="005F32E2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20</w:t>
            </w:r>
          </w:p>
        </w:tc>
        <w:tc>
          <w:tcPr>
            <w:tcW w:w="1434" w:type="dxa"/>
          </w:tcPr>
          <w:p w:rsidR="00A27752" w:rsidRPr="0052723F" w:rsidRDefault="0052723F" w:rsidP="005F32E2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79,2</w:t>
            </w:r>
          </w:p>
        </w:tc>
      </w:tr>
      <w:tr w:rsidR="00A27752" w:rsidRPr="00E9274A" w:rsidTr="005F32E2">
        <w:tc>
          <w:tcPr>
            <w:tcW w:w="3828" w:type="dxa"/>
          </w:tcPr>
          <w:p w:rsidR="00A27752" w:rsidRPr="0052723F" w:rsidRDefault="00A27752" w:rsidP="005F32E2">
            <w:pPr>
              <w:pStyle w:val="ae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 w:rsidRPr="0052723F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Каналы электронного обмена</w:t>
            </w:r>
          </w:p>
        </w:tc>
        <w:tc>
          <w:tcPr>
            <w:tcW w:w="1259" w:type="dxa"/>
          </w:tcPr>
          <w:p w:rsidR="00A27752" w:rsidRPr="0052723F" w:rsidRDefault="00BB6F30" w:rsidP="005F32E2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2</w:t>
            </w:r>
          </w:p>
        </w:tc>
        <w:tc>
          <w:tcPr>
            <w:tcW w:w="1293" w:type="dxa"/>
          </w:tcPr>
          <w:p w:rsidR="00A27752" w:rsidRPr="0052723F" w:rsidRDefault="00BB6F30" w:rsidP="005F32E2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5,1</w:t>
            </w:r>
          </w:p>
        </w:tc>
        <w:tc>
          <w:tcPr>
            <w:tcW w:w="1259" w:type="dxa"/>
          </w:tcPr>
          <w:p w:rsidR="00A27752" w:rsidRPr="0052723F" w:rsidRDefault="00A27752" w:rsidP="005F32E2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 w:rsidRPr="0052723F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0</w:t>
            </w:r>
          </w:p>
        </w:tc>
        <w:tc>
          <w:tcPr>
            <w:tcW w:w="1434" w:type="dxa"/>
          </w:tcPr>
          <w:p w:rsidR="00A27752" w:rsidRPr="0052723F" w:rsidRDefault="0052723F" w:rsidP="005F32E2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0</w:t>
            </w:r>
          </w:p>
        </w:tc>
      </w:tr>
      <w:tr w:rsidR="00A27752" w:rsidRPr="00E9274A" w:rsidTr="005F32E2">
        <w:tc>
          <w:tcPr>
            <w:tcW w:w="3828" w:type="dxa"/>
          </w:tcPr>
          <w:p w:rsidR="00A27752" w:rsidRPr="0052723F" w:rsidRDefault="00A27752" w:rsidP="005F32E2">
            <w:pPr>
              <w:pStyle w:val="ae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 w:rsidRPr="0052723F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Почтовое отправление</w:t>
            </w:r>
          </w:p>
        </w:tc>
        <w:tc>
          <w:tcPr>
            <w:tcW w:w="1259" w:type="dxa"/>
          </w:tcPr>
          <w:p w:rsidR="00A27752" w:rsidRPr="0052723F" w:rsidRDefault="0052723F" w:rsidP="0052723F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 w:rsidRPr="0052723F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5</w:t>
            </w:r>
          </w:p>
        </w:tc>
        <w:tc>
          <w:tcPr>
            <w:tcW w:w="1293" w:type="dxa"/>
          </w:tcPr>
          <w:p w:rsidR="00A27752" w:rsidRPr="0052723F" w:rsidRDefault="0052723F" w:rsidP="005F32E2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64,1</w:t>
            </w:r>
          </w:p>
        </w:tc>
        <w:tc>
          <w:tcPr>
            <w:tcW w:w="1259" w:type="dxa"/>
          </w:tcPr>
          <w:p w:rsidR="00A27752" w:rsidRPr="0052723F" w:rsidRDefault="00DC1DB4" w:rsidP="005F32E2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4</w:t>
            </w:r>
          </w:p>
        </w:tc>
        <w:tc>
          <w:tcPr>
            <w:tcW w:w="1434" w:type="dxa"/>
          </w:tcPr>
          <w:p w:rsidR="00A27752" w:rsidRPr="0052723F" w:rsidRDefault="0052723F" w:rsidP="005F32E2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20,8</w:t>
            </w:r>
          </w:p>
        </w:tc>
      </w:tr>
      <w:tr w:rsidR="00A27752" w:rsidRPr="00E9274A" w:rsidTr="005F32E2">
        <w:tc>
          <w:tcPr>
            <w:tcW w:w="3828" w:type="dxa"/>
          </w:tcPr>
          <w:p w:rsidR="00A27752" w:rsidRPr="0052723F" w:rsidRDefault="00A27752" w:rsidP="005F32E2">
            <w:pPr>
              <w:pStyle w:val="ae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 w:rsidRPr="0052723F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Факсимильная связь</w:t>
            </w:r>
          </w:p>
        </w:tc>
        <w:tc>
          <w:tcPr>
            <w:tcW w:w="1259" w:type="dxa"/>
          </w:tcPr>
          <w:p w:rsidR="00A27752" w:rsidRPr="0052723F" w:rsidRDefault="0052723F" w:rsidP="005F32E2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 w:rsidRPr="0052723F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0</w:t>
            </w:r>
          </w:p>
        </w:tc>
        <w:tc>
          <w:tcPr>
            <w:tcW w:w="1293" w:type="dxa"/>
          </w:tcPr>
          <w:p w:rsidR="00A27752" w:rsidRPr="0052723F" w:rsidRDefault="0052723F" w:rsidP="005F32E2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0</w:t>
            </w:r>
          </w:p>
        </w:tc>
        <w:tc>
          <w:tcPr>
            <w:tcW w:w="1259" w:type="dxa"/>
          </w:tcPr>
          <w:p w:rsidR="00A27752" w:rsidRPr="0052723F" w:rsidRDefault="00A27752" w:rsidP="005F32E2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 w:rsidRPr="0052723F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0</w:t>
            </w:r>
          </w:p>
        </w:tc>
        <w:tc>
          <w:tcPr>
            <w:tcW w:w="1434" w:type="dxa"/>
          </w:tcPr>
          <w:p w:rsidR="00A27752" w:rsidRPr="0052723F" w:rsidRDefault="0052723F" w:rsidP="005F32E2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0</w:t>
            </w:r>
          </w:p>
        </w:tc>
      </w:tr>
      <w:tr w:rsidR="00A27752" w:rsidRPr="00E9274A" w:rsidTr="005F32E2">
        <w:tc>
          <w:tcPr>
            <w:tcW w:w="3828" w:type="dxa"/>
          </w:tcPr>
          <w:p w:rsidR="00A27752" w:rsidRPr="0052723F" w:rsidRDefault="00A27752" w:rsidP="005F32E2">
            <w:pPr>
              <w:pStyle w:val="ae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 w:rsidRPr="0052723F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Курьер</w:t>
            </w:r>
          </w:p>
        </w:tc>
        <w:tc>
          <w:tcPr>
            <w:tcW w:w="1259" w:type="dxa"/>
          </w:tcPr>
          <w:p w:rsidR="00A27752" w:rsidRPr="0052723F" w:rsidRDefault="00A27752" w:rsidP="005F32E2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 w:rsidRPr="0052723F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0</w:t>
            </w:r>
          </w:p>
        </w:tc>
        <w:tc>
          <w:tcPr>
            <w:tcW w:w="1293" w:type="dxa"/>
          </w:tcPr>
          <w:p w:rsidR="00A27752" w:rsidRPr="0052723F" w:rsidRDefault="0052723F" w:rsidP="005F32E2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0</w:t>
            </w:r>
          </w:p>
        </w:tc>
        <w:tc>
          <w:tcPr>
            <w:tcW w:w="1259" w:type="dxa"/>
          </w:tcPr>
          <w:p w:rsidR="00A27752" w:rsidRPr="0052723F" w:rsidRDefault="00A27752" w:rsidP="005F32E2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 w:rsidRPr="0052723F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0</w:t>
            </w:r>
          </w:p>
        </w:tc>
        <w:tc>
          <w:tcPr>
            <w:tcW w:w="1434" w:type="dxa"/>
          </w:tcPr>
          <w:p w:rsidR="00A27752" w:rsidRPr="0052723F" w:rsidRDefault="0052723F" w:rsidP="005F32E2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0</w:t>
            </w:r>
          </w:p>
        </w:tc>
      </w:tr>
      <w:tr w:rsidR="00A27752" w:rsidRPr="00E9274A" w:rsidTr="005F32E2">
        <w:tc>
          <w:tcPr>
            <w:tcW w:w="3828" w:type="dxa"/>
          </w:tcPr>
          <w:p w:rsidR="00A27752" w:rsidRPr="0052723F" w:rsidRDefault="00A27752" w:rsidP="005F32E2">
            <w:pPr>
              <w:pStyle w:val="ae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 w:rsidRPr="0052723F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Лично</w:t>
            </w:r>
          </w:p>
        </w:tc>
        <w:tc>
          <w:tcPr>
            <w:tcW w:w="1259" w:type="dxa"/>
          </w:tcPr>
          <w:p w:rsidR="00A27752" w:rsidRPr="0052723F" w:rsidRDefault="0052723F" w:rsidP="005F32E2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 w:rsidRPr="0052723F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0</w:t>
            </w:r>
          </w:p>
        </w:tc>
        <w:tc>
          <w:tcPr>
            <w:tcW w:w="1293" w:type="dxa"/>
          </w:tcPr>
          <w:p w:rsidR="00A27752" w:rsidRPr="0052723F" w:rsidRDefault="0052723F" w:rsidP="005F32E2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0</w:t>
            </w:r>
          </w:p>
        </w:tc>
        <w:tc>
          <w:tcPr>
            <w:tcW w:w="1259" w:type="dxa"/>
          </w:tcPr>
          <w:p w:rsidR="00A27752" w:rsidRPr="0052723F" w:rsidRDefault="0052723F" w:rsidP="005F32E2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 w:rsidRPr="0052723F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0</w:t>
            </w:r>
          </w:p>
        </w:tc>
        <w:tc>
          <w:tcPr>
            <w:tcW w:w="1434" w:type="dxa"/>
          </w:tcPr>
          <w:p w:rsidR="00A27752" w:rsidRPr="0052723F" w:rsidRDefault="0052723F" w:rsidP="005F32E2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0</w:t>
            </w:r>
          </w:p>
        </w:tc>
      </w:tr>
      <w:tr w:rsidR="00A27752" w:rsidRPr="00E9274A" w:rsidTr="005F32E2">
        <w:tc>
          <w:tcPr>
            <w:tcW w:w="3828" w:type="dxa"/>
          </w:tcPr>
          <w:p w:rsidR="00A27752" w:rsidRPr="0052723F" w:rsidRDefault="00A27752" w:rsidP="005F32E2">
            <w:pPr>
              <w:pStyle w:val="ae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 w:rsidRPr="0052723F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Всего</w:t>
            </w:r>
          </w:p>
        </w:tc>
        <w:tc>
          <w:tcPr>
            <w:tcW w:w="1259" w:type="dxa"/>
          </w:tcPr>
          <w:p w:rsidR="00A27752" w:rsidRPr="0052723F" w:rsidRDefault="0052723F" w:rsidP="005F32E2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 w:rsidRPr="0052723F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39</w:t>
            </w:r>
          </w:p>
        </w:tc>
        <w:tc>
          <w:tcPr>
            <w:tcW w:w="1293" w:type="dxa"/>
          </w:tcPr>
          <w:p w:rsidR="00A27752" w:rsidRPr="0052723F" w:rsidRDefault="00A27752" w:rsidP="005F32E2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 w:rsidRPr="0052723F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100</w:t>
            </w:r>
          </w:p>
        </w:tc>
        <w:tc>
          <w:tcPr>
            <w:tcW w:w="1259" w:type="dxa"/>
          </w:tcPr>
          <w:p w:rsidR="00A27752" w:rsidRPr="0052723F" w:rsidRDefault="0052723F" w:rsidP="005F32E2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 w:rsidRPr="0052723F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24</w:t>
            </w:r>
          </w:p>
        </w:tc>
        <w:tc>
          <w:tcPr>
            <w:tcW w:w="1434" w:type="dxa"/>
          </w:tcPr>
          <w:p w:rsidR="00A27752" w:rsidRPr="0052723F" w:rsidRDefault="00A27752" w:rsidP="005F32E2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 w:rsidRPr="0052723F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100</w:t>
            </w:r>
          </w:p>
        </w:tc>
      </w:tr>
    </w:tbl>
    <w:p w:rsidR="00482F69" w:rsidRDefault="00482F69" w:rsidP="00482F69">
      <w:pPr>
        <w:pStyle w:val="ae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CA13FE" w:rsidRPr="00D40465" w:rsidRDefault="00CA13FE" w:rsidP="00CA13FE">
      <w:pPr>
        <w:pStyle w:val="ae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D40465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Характеристика запросов информации</w:t>
      </w:r>
    </w:p>
    <w:p w:rsidR="005A0F8E" w:rsidRPr="005A0F8E" w:rsidRDefault="005A0F8E" w:rsidP="005A0F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6C3647" w:rsidRPr="00C82F25" w:rsidRDefault="005A0F8E" w:rsidP="007240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За отчетный период с</w:t>
      </w:r>
      <w:r w:rsidR="006C3647" w:rsidRPr="00B23FA9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</w:t>
      </w:r>
      <w:r w:rsidR="006C3647" w:rsidRPr="00C82F2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запросом документов и материалов </w:t>
      </w:r>
      <w:r w:rsidR="00C82F25" w:rsidRPr="00C82F2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в соответствии с </w:t>
      </w:r>
      <w:r w:rsidR="00C82F25" w:rsidRPr="00C82F25">
        <w:rPr>
          <w:rFonts w:ascii="Times New Roman" w:hAnsi="Times New Roman" w:cs="Times New Roman"/>
          <w:spacing w:val="-6"/>
          <w:sz w:val="28"/>
          <w:szCs w:val="26"/>
        </w:rPr>
        <w:t xml:space="preserve">подпунктом 2 пункта 1 статьи 10 Федерального закона </w:t>
      </w:r>
      <w:r w:rsidR="00C82F25" w:rsidRPr="00C82F25">
        <w:rPr>
          <w:rFonts w:ascii="Times New Roman" w:hAnsi="Times New Roman" w:cs="Times New Roman"/>
          <w:spacing w:val="-6"/>
          <w:sz w:val="28"/>
          <w:szCs w:val="26"/>
        </w:rPr>
        <w:br/>
        <w:t>от 02.05.2006 № 59-ФЗ</w:t>
      </w:r>
      <w:r w:rsidR="00C82F25" w:rsidRPr="00C82F2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</w:t>
      </w:r>
      <w:r w:rsidR="006C3647" w:rsidRPr="00C82F2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рассмотрено </w:t>
      </w:r>
      <w:r w:rsidR="00020B36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20 </w:t>
      </w:r>
      <w:r w:rsidR="006C3647" w:rsidRPr="00C82F2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вопросов. В</w:t>
      </w:r>
      <w:r w:rsidR="006C3647" w:rsidRPr="00C82F25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целях объективного и всестороннего рассмотрения обращений граждан, поступивших в Обрнадзор Югры, запросы</w:t>
      </w:r>
      <w:r w:rsidR="006C3647" w:rsidRPr="00B23FA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направлялись в адрес</w:t>
      </w:r>
      <w:r w:rsidR="008D1A95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: </w:t>
      </w:r>
      <w:r w:rsidR="00E57137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Департамента образования и молодежной политики Ханты-Мансийского автономного округа – Югры, </w:t>
      </w:r>
      <w:r w:rsidR="008D1A95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ООО «Учебный центр </w:t>
      </w:r>
      <w:proofErr w:type="spellStart"/>
      <w:r w:rsidR="008D1A95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Профстатус</w:t>
      </w:r>
      <w:proofErr w:type="spellEnd"/>
      <w:r w:rsidR="008D1A95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», АНПОО «</w:t>
      </w:r>
      <w:proofErr w:type="spellStart"/>
      <w:r w:rsidR="008D1A95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Сургутское</w:t>
      </w:r>
      <w:proofErr w:type="spellEnd"/>
      <w:r w:rsidR="008D1A95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отделение Московского колледжа № 177»</w:t>
      </w:r>
      <w:r w:rsidR="006C3647" w:rsidRPr="00B23FA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="006C3647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глав администраций муниципальных образований автономного округа, </w:t>
      </w:r>
      <w:r w:rsidR="006C3647" w:rsidRPr="00B23FA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органов местного самоуправления, осуществляющих </w:t>
      </w:r>
      <w:r w:rsidR="006C3647" w:rsidRPr="00C82F25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управление в сфере образования на территории муниципальных образований:</w:t>
      </w:r>
      <w:r w:rsidR="006C3647" w:rsidRPr="00C82F2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Сургут,</w:t>
      </w:r>
      <w:r w:rsidR="008D1A9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Нижневартовск, </w:t>
      </w:r>
      <w:proofErr w:type="spellStart"/>
      <w:r w:rsidR="008D1A9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Лангепас</w:t>
      </w:r>
      <w:proofErr w:type="spellEnd"/>
      <w:r w:rsidR="008D1A9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, </w:t>
      </w:r>
      <w:proofErr w:type="spellStart"/>
      <w:r w:rsidR="008D1A9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Пыть-Ях</w:t>
      </w:r>
      <w:proofErr w:type="spellEnd"/>
      <w:r w:rsidR="008D1A9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, Нефтеюганск, </w:t>
      </w:r>
      <w:proofErr w:type="spellStart"/>
      <w:r w:rsidR="008D1A9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Нефтеюганский</w:t>
      </w:r>
      <w:proofErr w:type="spellEnd"/>
      <w:r w:rsidR="008D1A9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район, Березовский район, </w:t>
      </w:r>
      <w:r w:rsidR="00E57137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Октябрьский район</w:t>
      </w:r>
      <w:r w:rsidR="00BB6F30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.</w:t>
      </w:r>
    </w:p>
    <w:p w:rsidR="00C82F25" w:rsidRDefault="00C82F25" w:rsidP="007240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F2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Запросы содержали вопросы о предоставлении </w:t>
      </w:r>
      <w:r w:rsidRPr="00C82F25">
        <w:rPr>
          <w:rFonts w:ascii="Times New Roman" w:hAnsi="Times New Roman" w:cs="Times New Roman"/>
          <w:color w:val="000000"/>
          <w:sz w:val="28"/>
          <w:szCs w:val="28"/>
        </w:rPr>
        <w:t>информаци</w:t>
      </w:r>
      <w:r w:rsidR="00025BE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82F25">
        <w:rPr>
          <w:rFonts w:ascii="Times New Roman" w:hAnsi="Times New Roman" w:cs="Times New Roman"/>
          <w:color w:val="000000"/>
          <w:sz w:val="28"/>
          <w:szCs w:val="28"/>
        </w:rPr>
        <w:t xml:space="preserve"> и документ</w:t>
      </w:r>
      <w:r w:rsidR="00025BE2">
        <w:rPr>
          <w:rFonts w:ascii="Times New Roman" w:hAnsi="Times New Roman" w:cs="Times New Roman"/>
          <w:color w:val="000000"/>
          <w:sz w:val="28"/>
          <w:szCs w:val="28"/>
        </w:rPr>
        <w:t xml:space="preserve">ов </w:t>
      </w:r>
      <w:r w:rsidRPr="00C82F25">
        <w:rPr>
          <w:rFonts w:ascii="Times New Roman" w:hAnsi="Times New Roman" w:cs="Times New Roman"/>
          <w:sz w:val="28"/>
          <w:szCs w:val="28"/>
        </w:rPr>
        <w:t xml:space="preserve">образовательных учреждений, регламентирующих правила приема в учреждение на обучение, </w:t>
      </w:r>
      <w:r w:rsidR="009A4C68">
        <w:rPr>
          <w:rFonts w:ascii="Times New Roman" w:hAnsi="Times New Roman" w:cs="Times New Roman"/>
          <w:sz w:val="28"/>
          <w:szCs w:val="28"/>
        </w:rPr>
        <w:t>ограничения допуска в образовательную организацию без заключения фтизиатра, отсутствия лицензии на осуществление образовательной деятельности.</w:t>
      </w:r>
    </w:p>
    <w:p w:rsidR="00EA5E6C" w:rsidRDefault="00EA5E6C" w:rsidP="007240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1DB4" w:rsidRPr="00C82F25" w:rsidRDefault="00DC1DB4" w:rsidP="007240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7E4F" w:rsidRDefault="00147E4F" w:rsidP="00CA13FE">
      <w:pPr>
        <w:pStyle w:val="ae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lastRenderedPageBreak/>
        <w:t>Динамика</w:t>
      </w:r>
      <w:r w:rsidR="00F679FD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поступления неоднократных обращений граждан</w:t>
      </w:r>
    </w:p>
    <w:p w:rsidR="00147E4F" w:rsidRDefault="00147E4F" w:rsidP="00147E4F">
      <w:pPr>
        <w:pStyle w:val="ae"/>
        <w:spacing w:after="0" w:line="240" w:lineRule="auto"/>
        <w:ind w:left="0" w:firstLine="786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EA5E6C" w:rsidRDefault="00EA5E6C" w:rsidP="00EA5E6C">
      <w:pPr>
        <w:pStyle w:val="ae"/>
        <w:spacing w:after="0" w:line="240" w:lineRule="auto"/>
        <w:ind w:left="0" w:firstLine="786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482F6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</w:t>
      </w:r>
      <w:r w:rsidRPr="00EE5842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I</w:t>
      </w:r>
      <w:r w:rsidRPr="00482F6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квартале 201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9</w:t>
      </w:r>
      <w:r w:rsidRPr="00482F6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повторн</w:t>
      </w:r>
      <w:r w:rsidR="009A4C68">
        <w:rPr>
          <w:rFonts w:ascii="Times New Roman" w:eastAsia="Times New Roman" w:hAnsi="Times New Roman" w:cs="Times New Roman"/>
          <w:sz w:val="28"/>
          <w:szCs w:val="26"/>
          <w:lang w:eastAsia="ru-RU"/>
        </w:rPr>
        <w:t>ые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обращения в адрес Обрнадзора Югры </w:t>
      </w:r>
      <w:r w:rsidR="009A4C68">
        <w:rPr>
          <w:rFonts w:ascii="Times New Roman" w:eastAsia="Times New Roman" w:hAnsi="Times New Roman" w:cs="Times New Roman"/>
          <w:sz w:val="28"/>
          <w:szCs w:val="26"/>
          <w:lang w:eastAsia="ru-RU"/>
        </w:rPr>
        <w:t>не поступали.</w:t>
      </w:r>
    </w:p>
    <w:p w:rsidR="00147E4F" w:rsidRDefault="00147E4F" w:rsidP="00147E4F">
      <w:pPr>
        <w:pStyle w:val="ae"/>
        <w:spacing w:after="0" w:line="240" w:lineRule="auto"/>
        <w:ind w:left="0" w:firstLine="786"/>
        <w:jc w:val="both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5A0F8E" w:rsidRDefault="005A0F8E" w:rsidP="00CA13FE">
      <w:pPr>
        <w:pStyle w:val="ae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Социальное положение заявителей, обратившихся </w:t>
      </w:r>
    </w:p>
    <w:p w:rsidR="005A0F8E" w:rsidRDefault="005A0F8E" w:rsidP="005A0F8E">
      <w:pPr>
        <w:pStyle w:val="ae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в Обрнадзор Югры</w:t>
      </w:r>
    </w:p>
    <w:p w:rsidR="008F4DE3" w:rsidRDefault="008F4DE3" w:rsidP="005A0F8E">
      <w:pPr>
        <w:pStyle w:val="ae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8F4DE3" w:rsidRDefault="008F4DE3" w:rsidP="00320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 отчетный период в адрес Обрнадзора Югры из числа граждан, обозначивших социальный статус, чаще всего обращались семьи с детьми (</w:t>
      </w:r>
      <w:r w:rsidR="009A4C6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30,8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%). Количество и доли поступивших обращений по категориям заявителей представлена в таблице 2.</w:t>
      </w:r>
    </w:p>
    <w:p w:rsidR="003D1CC9" w:rsidRDefault="003D1CC9" w:rsidP="003D1CC9">
      <w:pPr>
        <w:pStyle w:val="ae"/>
        <w:spacing w:after="0" w:line="240" w:lineRule="auto"/>
        <w:ind w:left="6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3D1CC9" w:rsidRPr="009C45E1" w:rsidRDefault="003D1CC9" w:rsidP="003D1CC9">
      <w:pPr>
        <w:pStyle w:val="ae"/>
        <w:spacing w:after="0" w:line="240" w:lineRule="auto"/>
        <w:ind w:left="64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Количество поступления обращений по категориям заявителей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3775"/>
        <w:gridCol w:w="1245"/>
        <w:gridCol w:w="1276"/>
        <w:gridCol w:w="1245"/>
        <w:gridCol w:w="1412"/>
      </w:tblGrid>
      <w:tr w:rsidR="003D1CC9" w:rsidRPr="009750D9" w:rsidTr="00CE3A3E">
        <w:tc>
          <w:tcPr>
            <w:tcW w:w="3828" w:type="dxa"/>
          </w:tcPr>
          <w:p w:rsidR="003D1CC9" w:rsidRPr="009750D9" w:rsidRDefault="003D1CC9" w:rsidP="00CE3A3E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750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Социальный статус</w:t>
            </w:r>
          </w:p>
        </w:tc>
        <w:tc>
          <w:tcPr>
            <w:tcW w:w="1259" w:type="dxa"/>
          </w:tcPr>
          <w:p w:rsidR="003D1CC9" w:rsidRPr="009750D9" w:rsidRDefault="003D1CC9" w:rsidP="00CE3A3E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750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2019 (кол-во)</w:t>
            </w:r>
          </w:p>
        </w:tc>
        <w:tc>
          <w:tcPr>
            <w:tcW w:w="1293" w:type="dxa"/>
          </w:tcPr>
          <w:p w:rsidR="003D1CC9" w:rsidRPr="009750D9" w:rsidRDefault="003D1CC9" w:rsidP="00CE3A3E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750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2019</w:t>
            </w:r>
          </w:p>
          <w:p w:rsidR="003D1CC9" w:rsidRPr="009750D9" w:rsidRDefault="003D1CC9" w:rsidP="00CE3A3E">
            <w:pPr>
              <w:pStyle w:val="ae"/>
              <w:ind w:left="-9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750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(доля в %)</w:t>
            </w:r>
          </w:p>
        </w:tc>
        <w:tc>
          <w:tcPr>
            <w:tcW w:w="1259" w:type="dxa"/>
          </w:tcPr>
          <w:p w:rsidR="003D1CC9" w:rsidRPr="009750D9" w:rsidRDefault="003D1CC9" w:rsidP="00CE3A3E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750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2018 (кол-во)</w:t>
            </w:r>
          </w:p>
        </w:tc>
        <w:tc>
          <w:tcPr>
            <w:tcW w:w="1434" w:type="dxa"/>
          </w:tcPr>
          <w:p w:rsidR="003D1CC9" w:rsidRPr="009750D9" w:rsidRDefault="003D1CC9" w:rsidP="00CE3A3E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750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2018</w:t>
            </w:r>
          </w:p>
          <w:p w:rsidR="003D1CC9" w:rsidRPr="009750D9" w:rsidRDefault="003D1CC9" w:rsidP="00CE3A3E">
            <w:pPr>
              <w:pStyle w:val="ae"/>
              <w:ind w:left="-9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750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(доля в %)</w:t>
            </w:r>
          </w:p>
        </w:tc>
      </w:tr>
      <w:tr w:rsidR="003D1CC9" w:rsidRPr="009750D9" w:rsidTr="00CE3A3E">
        <w:tc>
          <w:tcPr>
            <w:tcW w:w="3828" w:type="dxa"/>
          </w:tcPr>
          <w:p w:rsidR="003D1CC9" w:rsidRPr="009750D9" w:rsidRDefault="003D1CC9" w:rsidP="003D1C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1C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указавшие социальный статус</w:t>
            </w:r>
          </w:p>
        </w:tc>
        <w:tc>
          <w:tcPr>
            <w:tcW w:w="1259" w:type="dxa"/>
          </w:tcPr>
          <w:p w:rsidR="003D1CC9" w:rsidRPr="009750D9" w:rsidRDefault="009A4C68" w:rsidP="00CE3A3E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293" w:type="dxa"/>
          </w:tcPr>
          <w:p w:rsidR="003D1CC9" w:rsidRPr="009750D9" w:rsidRDefault="009A4C68" w:rsidP="00CE3A3E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43,6</w:t>
            </w:r>
          </w:p>
        </w:tc>
        <w:tc>
          <w:tcPr>
            <w:tcW w:w="1259" w:type="dxa"/>
          </w:tcPr>
          <w:p w:rsidR="003D1CC9" w:rsidRPr="009750D9" w:rsidRDefault="001A4B1D" w:rsidP="00CE3A3E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0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34" w:type="dxa"/>
          </w:tcPr>
          <w:p w:rsidR="003D1CC9" w:rsidRPr="009750D9" w:rsidRDefault="001A4B1D" w:rsidP="00CE3A3E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0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29,2</w:t>
            </w:r>
          </w:p>
        </w:tc>
      </w:tr>
      <w:tr w:rsidR="003D1CC9" w:rsidRPr="009750D9" w:rsidTr="00CE3A3E">
        <w:tc>
          <w:tcPr>
            <w:tcW w:w="3828" w:type="dxa"/>
          </w:tcPr>
          <w:p w:rsidR="003D1CC9" w:rsidRPr="009750D9" w:rsidRDefault="003D1CC9" w:rsidP="00CE3A3E">
            <w:pPr>
              <w:pStyle w:val="ae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0D9">
              <w:rPr>
                <w:rFonts w:ascii="Times New Roman" w:hAnsi="Times New Roman" w:cs="Times New Roman"/>
                <w:sz w:val="28"/>
                <w:szCs w:val="28"/>
              </w:rPr>
              <w:t>Семья с детьми</w:t>
            </w:r>
          </w:p>
        </w:tc>
        <w:tc>
          <w:tcPr>
            <w:tcW w:w="1259" w:type="dxa"/>
          </w:tcPr>
          <w:p w:rsidR="003D1CC9" w:rsidRPr="009750D9" w:rsidRDefault="009A4C68" w:rsidP="00CE3A3E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93" w:type="dxa"/>
          </w:tcPr>
          <w:p w:rsidR="003D1CC9" w:rsidRPr="009750D9" w:rsidRDefault="009A4C68" w:rsidP="00CE3A3E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30,8</w:t>
            </w:r>
          </w:p>
        </w:tc>
        <w:tc>
          <w:tcPr>
            <w:tcW w:w="1259" w:type="dxa"/>
          </w:tcPr>
          <w:p w:rsidR="003D1CC9" w:rsidRPr="009750D9" w:rsidRDefault="001A4B1D" w:rsidP="00CE3A3E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0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34" w:type="dxa"/>
          </w:tcPr>
          <w:p w:rsidR="003D1CC9" w:rsidRPr="009750D9" w:rsidRDefault="001A4B1D" w:rsidP="00CE3A3E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0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20,8</w:t>
            </w:r>
          </w:p>
        </w:tc>
      </w:tr>
      <w:tr w:rsidR="003D1CC9" w:rsidRPr="009750D9" w:rsidTr="00CE3A3E">
        <w:tc>
          <w:tcPr>
            <w:tcW w:w="3828" w:type="dxa"/>
          </w:tcPr>
          <w:p w:rsidR="003D1CC9" w:rsidRPr="009750D9" w:rsidRDefault="003D1CC9" w:rsidP="00CE3A3E">
            <w:pPr>
              <w:pStyle w:val="ae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0D9">
              <w:rPr>
                <w:rFonts w:ascii="Times New Roman" w:hAnsi="Times New Roman" w:cs="Times New Roman"/>
                <w:sz w:val="28"/>
                <w:szCs w:val="28"/>
              </w:rPr>
              <w:t>Пенсионер</w:t>
            </w:r>
          </w:p>
        </w:tc>
        <w:tc>
          <w:tcPr>
            <w:tcW w:w="1259" w:type="dxa"/>
          </w:tcPr>
          <w:p w:rsidR="003D1CC9" w:rsidRPr="009750D9" w:rsidRDefault="003D1CC9" w:rsidP="00CE3A3E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0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3" w:type="dxa"/>
          </w:tcPr>
          <w:p w:rsidR="003D1CC9" w:rsidRPr="009750D9" w:rsidRDefault="003D1CC9" w:rsidP="00CE3A3E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0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2,6</w:t>
            </w:r>
          </w:p>
        </w:tc>
        <w:tc>
          <w:tcPr>
            <w:tcW w:w="1259" w:type="dxa"/>
          </w:tcPr>
          <w:p w:rsidR="003D1CC9" w:rsidRPr="009750D9" w:rsidRDefault="001A4B1D" w:rsidP="00CE3A3E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0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34" w:type="dxa"/>
          </w:tcPr>
          <w:p w:rsidR="003D1CC9" w:rsidRPr="009750D9" w:rsidRDefault="001A4B1D" w:rsidP="00CE3A3E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0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D1CC9" w:rsidRPr="009750D9" w:rsidTr="00CE3A3E">
        <w:tc>
          <w:tcPr>
            <w:tcW w:w="3828" w:type="dxa"/>
          </w:tcPr>
          <w:p w:rsidR="003D1CC9" w:rsidRPr="009750D9" w:rsidRDefault="003D1CC9" w:rsidP="00CE3A3E">
            <w:pPr>
              <w:pStyle w:val="ae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0D9">
              <w:rPr>
                <w:rFonts w:ascii="Times New Roman" w:hAnsi="Times New Roman" w:cs="Times New Roman"/>
                <w:sz w:val="28"/>
                <w:szCs w:val="28"/>
              </w:rPr>
              <w:t>Рабочий</w:t>
            </w:r>
          </w:p>
        </w:tc>
        <w:tc>
          <w:tcPr>
            <w:tcW w:w="1259" w:type="dxa"/>
          </w:tcPr>
          <w:p w:rsidR="003D1CC9" w:rsidRPr="009750D9" w:rsidRDefault="009A4C68" w:rsidP="00CE3A3E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93" w:type="dxa"/>
          </w:tcPr>
          <w:p w:rsidR="003D1CC9" w:rsidRPr="009750D9" w:rsidRDefault="009A4C68" w:rsidP="00CE3A3E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7,7</w:t>
            </w:r>
          </w:p>
        </w:tc>
        <w:tc>
          <w:tcPr>
            <w:tcW w:w="1259" w:type="dxa"/>
          </w:tcPr>
          <w:p w:rsidR="003D1CC9" w:rsidRPr="009750D9" w:rsidRDefault="001A4B1D" w:rsidP="00CE3A3E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0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34" w:type="dxa"/>
          </w:tcPr>
          <w:p w:rsidR="003D1CC9" w:rsidRPr="009750D9" w:rsidRDefault="001A4B1D" w:rsidP="00CE3A3E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0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12,5</w:t>
            </w:r>
          </w:p>
        </w:tc>
      </w:tr>
      <w:tr w:rsidR="003D1CC9" w:rsidRPr="009750D9" w:rsidTr="00CE3A3E">
        <w:tc>
          <w:tcPr>
            <w:tcW w:w="3828" w:type="dxa"/>
          </w:tcPr>
          <w:p w:rsidR="003D1CC9" w:rsidRPr="009750D9" w:rsidRDefault="003D1CC9" w:rsidP="00CE3A3E">
            <w:pPr>
              <w:pStyle w:val="ae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0D9">
              <w:rPr>
                <w:rFonts w:ascii="Times New Roman" w:hAnsi="Times New Roman" w:cs="Times New Roman"/>
                <w:sz w:val="28"/>
                <w:szCs w:val="28"/>
              </w:rPr>
              <w:t>Служащий</w:t>
            </w:r>
          </w:p>
        </w:tc>
        <w:tc>
          <w:tcPr>
            <w:tcW w:w="1259" w:type="dxa"/>
          </w:tcPr>
          <w:p w:rsidR="003D1CC9" w:rsidRPr="009750D9" w:rsidRDefault="003D1CC9" w:rsidP="00CE3A3E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0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93" w:type="dxa"/>
          </w:tcPr>
          <w:p w:rsidR="003D1CC9" w:rsidRPr="009750D9" w:rsidRDefault="003D1CC9" w:rsidP="00CE3A3E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0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5,1</w:t>
            </w:r>
          </w:p>
        </w:tc>
        <w:tc>
          <w:tcPr>
            <w:tcW w:w="1259" w:type="dxa"/>
          </w:tcPr>
          <w:p w:rsidR="003D1CC9" w:rsidRPr="009750D9" w:rsidRDefault="001A4B1D" w:rsidP="00CE3A3E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0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34" w:type="dxa"/>
          </w:tcPr>
          <w:p w:rsidR="003D1CC9" w:rsidRPr="009750D9" w:rsidRDefault="001A4B1D" w:rsidP="00CE3A3E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0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8,3</w:t>
            </w:r>
          </w:p>
        </w:tc>
      </w:tr>
      <w:tr w:rsidR="003D1CC9" w:rsidRPr="009750D9" w:rsidTr="00CE3A3E">
        <w:tc>
          <w:tcPr>
            <w:tcW w:w="3828" w:type="dxa"/>
          </w:tcPr>
          <w:p w:rsidR="003D1CC9" w:rsidRPr="009750D9" w:rsidRDefault="003D1CC9" w:rsidP="00CE3A3E">
            <w:pPr>
              <w:pStyle w:val="ae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0D9">
              <w:rPr>
                <w:rFonts w:ascii="Times New Roman" w:hAnsi="Times New Roman" w:cs="Times New Roman"/>
                <w:sz w:val="28"/>
                <w:szCs w:val="28"/>
              </w:rPr>
              <w:t>Домохозяйка</w:t>
            </w:r>
          </w:p>
        </w:tc>
        <w:tc>
          <w:tcPr>
            <w:tcW w:w="1259" w:type="dxa"/>
          </w:tcPr>
          <w:p w:rsidR="003D1CC9" w:rsidRPr="009750D9" w:rsidRDefault="009A4C68" w:rsidP="00CE3A3E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3" w:type="dxa"/>
          </w:tcPr>
          <w:p w:rsidR="003D1CC9" w:rsidRPr="009750D9" w:rsidRDefault="009A4C68" w:rsidP="00CE3A3E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2,6</w:t>
            </w:r>
          </w:p>
        </w:tc>
        <w:tc>
          <w:tcPr>
            <w:tcW w:w="1259" w:type="dxa"/>
          </w:tcPr>
          <w:p w:rsidR="003D1CC9" w:rsidRPr="009750D9" w:rsidRDefault="001A4B1D" w:rsidP="00CE3A3E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0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34" w:type="dxa"/>
          </w:tcPr>
          <w:p w:rsidR="003D1CC9" w:rsidRPr="009750D9" w:rsidRDefault="001A4B1D" w:rsidP="00CE3A3E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0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8,3</w:t>
            </w:r>
          </w:p>
        </w:tc>
      </w:tr>
      <w:tr w:rsidR="003D1CC9" w:rsidRPr="009750D9" w:rsidTr="00CE3A3E">
        <w:tc>
          <w:tcPr>
            <w:tcW w:w="3828" w:type="dxa"/>
          </w:tcPr>
          <w:p w:rsidR="003D1CC9" w:rsidRPr="009750D9" w:rsidRDefault="003D1CC9" w:rsidP="00CE3A3E">
            <w:pPr>
              <w:pStyle w:val="ae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0D9">
              <w:rPr>
                <w:rFonts w:ascii="Times New Roman" w:hAnsi="Times New Roman" w:cs="Times New Roman"/>
                <w:sz w:val="28"/>
                <w:szCs w:val="28"/>
              </w:rPr>
              <w:t>Безработный</w:t>
            </w:r>
          </w:p>
        </w:tc>
        <w:tc>
          <w:tcPr>
            <w:tcW w:w="1259" w:type="dxa"/>
          </w:tcPr>
          <w:p w:rsidR="003D1CC9" w:rsidRPr="009750D9" w:rsidRDefault="009A4C68" w:rsidP="00CE3A3E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93" w:type="dxa"/>
          </w:tcPr>
          <w:p w:rsidR="003D1CC9" w:rsidRPr="009750D9" w:rsidRDefault="009A4C68" w:rsidP="003D1CC9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5,1</w:t>
            </w:r>
          </w:p>
        </w:tc>
        <w:tc>
          <w:tcPr>
            <w:tcW w:w="1259" w:type="dxa"/>
          </w:tcPr>
          <w:p w:rsidR="003D1CC9" w:rsidRPr="009750D9" w:rsidRDefault="001A4B1D" w:rsidP="00CE3A3E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0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34" w:type="dxa"/>
          </w:tcPr>
          <w:p w:rsidR="003D1CC9" w:rsidRPr="009750D9" w:rsidRDefault="001A4B1D" w:rsidP="00CE3A3E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0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D1CC9" w:rsidRPr="009750D9" w:rsidTr="00CE3A3E">
        <w:tc>
          <w:tcPr>
            <w:tcW w:w="3828" w:type="dxa"/>
          </w:tcPr>
          <w:p w:rsidR="003D1CC9" w:rsidRPr="009750D9" w:rsidRDefault="003D1CC9" w:rsidP="00CE3A3E">
            <w:pPr>
              <w:pStyle w:val="ae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0D9">
              <w:rPr>
                <w:rFonts w:ascii="Times New Roman" w:hAnsi="Times New Roman" w:cs="Times New Roman"/>
                <w:sz w:val="28"/>
                <w:szCs w:val="28"/>
              </w:rPr>
              <w:t>Предприниматель</w:t>
            </w:r>
          </w:p>
        </w:tc>
        <w:tc>
          <w:tcPr>
            <w:tcW w:w="1259" w:type="dxa"/>
          </w:tcPr>
          <w:p w:rsidR="003D1CC9" w:rsidRPr="009750D9" w:rsidRDefault="003D1CC9" w:rsidP="00CE3A3E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0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93" w:type="dxa"/>
          </w:tcPr>
          <w:p w:rsidR="003D1CC9" w:rsidRPr="009750D9" w:rsidRDefault="003D1CC9" w:rsidP="00CE3A3E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0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59" w:type="dxa"/>
          </w:tcPr>
          <w:p w:rsidR="003D1CC9" w:rsidRPr="009750D9" w:rsidRDefault="001A4B1D" w:rsidP="00CE3A3E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0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34" w:type="dxa"/>
          </w:tcPr>
          <w:p w:rsidR="003D1CC9" w:rsidRPr="009750D9" w:rsidRDefault="001A4B1D" w:rsidP="00CE3A3E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0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16,7</w:t>
            </w:r>
          </w:p>
        </w:tc>
      </w:tr>
      <w:tr w:rsidR="003D1CC9" w:rsidRPr="009750D9" w:rsidTr="00CE3A3E">
        <w:tc>
          <w:tcPr>
            <w:tcW w:w="3828" w:type="dxa"/>
          </w:tcPr>
          <w:p w:rsidR="003D1CC9" w:rsidRPr="009750D9" w:rsidRDefault="003D1CC9" w:rsidP="00CE3A3E">
            <w:pPr>
              <w:pStyle w:val="ae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0D9">
              <w:rPr>
                <w:rFonts w:ascii="Times New Roman" w:hAnsi="Times New Roman" w:cs="Times New Roman"/>
                <w:sz w:val="28"/>
                <w:szCs w:val="28"/>
              </w:rPr>
              <w:t>Студент, учащийся</w:t>
            </w:r>
          </w:p>
        </w:tc>
        <w:tc>
          <w:tcPr>
            <w:tcW w:w="1259" w:type="dxa"/>
          </w:tcPr>
          <w:p w:rsidR="003D1CC9" w:rsidRPr="009750D9" w:rsidRDefault="003D1CC9" w:rsidP="00CE3A3E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0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93" w:type="dxa"/>
          </w:tcPr>
          <w:p w:rsidR="003D1CC9" w:rsidRPr="009750D9" w:rsidRDefault="003D1CC9" w:rsidP="00CE3A3E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0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59" w:type="dxa"/>
          </w:tcPr>
          <w:p w:rsidR="003D1CC9" w:rsidRPr="009750D9" w:rsidRDefault="001A4B1D" w:rsidP="00CE3A3E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0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34" w:type="dxa"/>
          </w:tcPr>
          <w:p w:rsidR="003D1CC9" w:rsidRPr="009750D9" w:rsidRDefault="001A4B1D" w:rsidP="00CE3A3E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0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4,2</w:t>
            </w:r>
          </w:p>
        </w:tc>
      </w:tr>
      <w:tr w:rsidR="003D1CC9" w:rsidRPr="009750D9" w:rsidTr="00CE3A3E">
        <w:tc>
          <w:tcPr>
            <w:tcW w:w="3828" w:type="dxa"/>
          </w:tcPr>
          <w:p w:rsidR="003D1CC9" w:rsidRPr="009750D9" w:rsidRDefault="003D1CC9" w:rsidP="003D1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1C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Творческая и научная интеллигенция</w:t>
            </w:r>
          </w:p>
        </w:tc>
        <w:tc>
          <w:tcPr>
            <w:tcW w:w="1259" w:type="dxa"/>
          </w:tcPr>
          <w:p w:rsidR="003D1CC9" w:rsidRPr="009750D9" w:rsidRDefault="003D1CC9" w:rsidP="00CE3A3E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0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3" w:type="dxa"/>
          </w:tcPr>
          <w:p w:rsidR="003D1CC9" w:rsidRPr="009750D9" w:rsidRDefault="003D1CC9" w:rsidP="00CE3A3E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0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2,6</w:t>
            </w:r>
          </w:p>
        </w:tc>
        <w:tc>
          <w:tcPr>
            <w:tcW w:w="1259" w:type="dxa"/>
          </w:tcPr>
          <w:p w:rsidR="003D1CC9" w:rsidRPr="009750D9" w:rsidRDefault="001A4B1D" w:rsidP="00CE3A3E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0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34" w:type="dxa"/>
          </w:tcPr>
          <w:p w:rsidR="003D1CC9" w:rsidRPr="009750D9" w:rsidRDefault="001A4B1D" w:rsidP="00CE3A3E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0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D1CC9" w:rsidRPr="009750D9" w:rsidTr="00CE3A3E">
        <w:tc>
          <w:tcPr>
            <w:tcW w:w="3828" w:type="dxa"/>
          </w:tcPr>
          <w:p w:rsidR="003D1CC9" w:rsidRPr="009750D9" w:rsidRDefault="003D1CC9" w:rsidP="003D1C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0D9">
              <w:rPr>
                <w:rFonts w:ascii="Times New Roman" w:hAnsi="Times New Roman" w:cs="Times New Roman"/>
                <w:sz w:val="28"/>
                <w:szCs w:val="28"/>
              </w:rPr>
              <w:t>Осужденный</w:t>
            </w:r>
          </w:p>
        </w:tc>
        <w:tc>
          <w:tcPr>
            <w:tcW w:w="1259" w:type="dxa"/>
          </w:tcPr>
          <w:p w:rsidR="003D1CC9" w:rsidRPr="009750D9" w:rsidRDefault="003D1CC9" w:rsidP="00CE3A3E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0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93" w:type="dxa"/>
          </w:tcPr>
          <w:p w:rsidR="003D1CC9" w:rsidRPr="009750D9" w:rsidRDefault="003D1CC9" w:rsidP="00CE3A3E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0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59" w:type="dxa"/>
          </w:tcPr>
          <w:p w:rsidR="003D1CC9" w:rsidRPr="009750D9" w:rsidRDefault="001A4B1D" w:rsidP="00CE3A3E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0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34" w:type="dxa"/>
          </w:tcPr>
          <w:p w:rsidR="003D1CC9" w:rsidRPr="009750D9" w:rsidRDefault="001A4B1D" w:rsidP="00CE3A3E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0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D1CC9" w:rsidRPr="009750D9" w:rsidTr="00CE3A3E">
        <w:tc>
          <w:tcPr>
            <w:tcW w:w="3828" w:type="dxa"/>
          </w:tcPr>
          <w:p w:rsidR="003D1CC9" w:rsidRPr="009750D9" w:rsidRDefault="003D1CC9" w:rsidP="003D1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0D9">
              <w:rPr>
                <w:rFonts w:ascii="Times New Roman" w:hAnsi="Times New Roman" w:cs="Times New Roman"/>
                <w:sz w:val="28"/>
                <w:szCs w:val="28"/>
              </w:rPr>
              <w:t>Военнослужащий</w:t>
            </w:r>
          </w:p>
        </w:tc>
        <w:tc>
          <w:tcPr>
            <w:tcW w:w="1259" w:type="dxa"/>
          </w:tcPr>
          <w:p w:rsidR="003D1CC9" w:rsidRPr="009750D9" w:rsidRDefault="003D1CC9" w:rsidP="00CE3A3E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0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93" w:type="dxa"/>
          </w:tcPr>
          <w:p w:rsidR="003D1CC9" w:rsidRPr="009750D9" w:rsidRDefault="003D1CC9" w:rsidP="00CE3A3E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0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59" w:type="dxa"/>
          </w:tcPr>
          <w:p w:rsidR="003D1CC9" w:rsidRPr="009750D9" w:rsidRDefault="001A4B1D" w:rsidP="00CE3A3E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0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34" w:type="dxa"/>
          </w:tcPr>
          <w:p w:rsidR="003D1CC9" w:rsidRPr="009750D9" w:rsidRDefault="001A4B1D" w:rsidP="00CE3A3E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0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D1CC9" w:rsidRPr="009750D9" w:rsidTr="00CE3A3E">
        <w:tc>
          <w:tcPr>
            <w:tcW w:w="3828" w:type="dxa"/>
          </w:tcPr>
          <w:p w:rsidR="003D1CC9" w:rsidRPr="009750D9" w:rsidRDefault="003D1CC9" w:rsidP="00CE3A3E">
            <w:pPr>
              <w:pStyle w:val="ae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0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259" w:type="dxa"/>
          </w:tcPr>
          <w:p w:rsidR="003D1CC9" w:rsidRPr="009750D9" w:rsidRDefault="003D1CC9" w:rsidP="00CE3A3E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0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293" w:type="dxa"/>
          </w:tcPr>
          <w:p w:rsidR="003D1CC9" w:rsidRPr="009750D9" w:rsidRDefault="003D1CC9" w:rsidP="00CE3A3E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0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259" w:type="dxa"/>
          </w:tcPr>
          <w:p w:rsidR="003D1CC9" w:rsidRPr="009750D9" w:rsidRDefault="001A4B1D" w:rsidP="00CE3A3E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0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434" w:type="dxa"/>
          </w:tcPr>
          <w:p w:rsidR="003D1CC9" w:rsidRPr="009750D9" w:rsidRDefault="001A4B1D" w:rsidP="00CE3A3E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0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</w:tbl>
    <w:p w:rsidR="008F4DE3" w:rsidRPr="008F4DE3" w:rsidRDefault="008F4DE3" w:rsidP="00320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9F2380" w:rsidRDefault="009F2380" w:rsidP="00CA13FE">
      <w:pPr>
        <w:pStyle w:val="ae"/>
        <w:numPr>
          <w:ilvl w:val="0"/>
          <w:numId w:val="5"/>
        </w:num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Динамика поступления коллективных обращений</w:t>
      </w:r>
    </w:p>
    <w:p w:rsidR="009F2380" w:rsidRDefault="009F2380" w:rsidP="009F2380">
      <w:pPr>
        <w:pStyle w:val="ae"/>
        <w:suppressAutoHyphens/>
        <w:autoSpaceDN w:val="0"/>
        <w:spacing w:after="0" w:line="240" w:lineRule="auto"/>
        <w:ind w:left="0" w:firstLine="786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694B46" w:rsidRDefault="009F2380" w:rsidP="009F2380">
      <w:pPr>
        <w:pStyle w:val="ae"/>
        <w:suppressAutoHyphens/>
        <w:autoSpaceDN w:val="0"/>
        <w:spacing w:after="0" w:line="240" w:lineRule="auto"/>
        <w:ind w:left="0" w:firstLine="786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482F69">
        <w:rPr>
          <w:rFonts w:ascii="Times New Roman" w:eastAsia="Times New Roman" w:hAnsi="Times New Roman" w:cs="Times New Roman"/>
          <w:sz w:val="28"/>
          <w:szCs w:val="26"/>
          <w:lang w:eastAsia="ru-RU"/>
        </w:rPr>
        <w:t>В 1 квартале 201</w:t>
      </w:r>
      <w:r w:rsidR="00D43C9B">
        <w:rPr>
          <w:rFonts w:ascii="Times New Roman" w:eastAsia="Times New Roman" w:hAnsi="Times New Roman" w:cs="Times New Roman"/>
          <w:sz w:val="28"/>
          <w:szCs w:val="26"/>
          <w:lang w:eastAsia="ru-RU"/>
        </w:rPr>
        <w:t>9</w:t>
      </w:r>
      <w:r w:rsidRPr="00482F6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 Обрнадзор Югры </w:t>
      </w:r>
      <w:r w:rsidR="00D43C9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поступило </w:t>
      </w:r>
      <w:r w:rsidR="00574889">
        <w:rPr>
          <w:rFonts w:ascii="Times New Roman" w:eastAsia="Times New Roman" w:hAnsi="Times New Roman" w:cs="Times New Roman"/>
          <w:sz w:val="28"/>
          <w:szCs w:val="26"/>
          <w:lang w:eastAsia="ru-RU"/>
        </w:rPr>
        <w:t>4</w:t>
      </w:r>
      <w:r w:rsidR="002B383E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коллективны</w:t>
      </w:r>
      <w:r w:rsidR="00D43C9B">
        <w:rPr>
          <w:rFonts w:ascii="Times New Roman" w:eastAsia="Times New Roman" w:hAnsi="Times New Roman" w:cs="Times New Roman"/>
          <w:sz w:val="28"/>
          <w:szCs w:val="26"/>
          <w:lang w:eastAsia="ru-RU"/>
        </w:rPr>
        <w:t>х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обращения</w:t>
      </w:r>
      <w:r w:rsidR="00694B46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</w:p>
    <w:p w:rsidR="009F2380" w:rsidRDefault="00694B46" w:rsidP="00694B46">
      <w:pPr>
        <w:pStyle w:val="ae"/>
        <w:suppressAutoHyphens/>
        <w:autoSpaceDN w:val="0"/>
        <w:spacing w:after="0" w:line="240" w:lineRule="auto"/>
        <w:ind w:left="0" w:firstLine="786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Д</w:t>
      </w:r>
      <w:r w:rsidR="009F238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инамика поступления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Обрнадзор Югры </w:t>
      </w:r>
      <w:r w:rsidR="009F238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коллективных обращений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в 201</w:t>
      </w:r>
      <w:r w:rsidR="00D43C9B">
        <w:rPr>
          <w:rFonts w:ascii="Times New Roman" w:eastAsia="Times New Roman" w:hAnsi="Times New Roman" w:cs="Times New Roman"/>
          <w:sz w:val="28"/>
          <w:szCs w:val="26"/>
          <w:lang w:eastAsia="ru-RU"/>
        </w:rPr>
        <w:t>7-2019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годах </w:t>
      </w:r>
      <w:r w:rsidR="009F2380">
        <w:rPr>
          <w:rFonts w:ascii="Times New Roman" w:eastAsia="Times New Roman" w:hAnsi="Times New Roman" w:cs="Times New Roman"/>
          <w:sz w:val="28"/>
          <w:szCs w:val="26"/>
          <w:lang w:eastAsia="ru-RU"/>
        </w:rPr>
        <w:t>представлена на диаграмме 4.</w:t>
      </w:r>
    </w:p>
    <w:p w:rsidR="009F2380" w:rsidRPr="009F2380" w:rsidRDefault="009F2380" w:rsidP="009F2380">
      <w:pPr>
        <w:pStyle w:val="ae"/>
        <w:suppressAutoHyphens/>
        <w:autoSpaceDN w:val="0"/>
        <w:spacing w:after="0" w:line="240" w:lineRule="auto"/>
        <w:ind w:left="786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F23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Диаграмма 4.</w:t>
      </w:r>
    </w:p>
    <w:p w:rsidR="009F2380" w:rsidRDefault="009F2380" w:rsidP="009F2380">
      <w:pPr>
        <w:pStyle w:val="ae"/>
        <w:suppressAutoHyphens/>
        <w:autoSpaceDN w:val="0"/>
        <w:spacing w:after="0" w:line="240" w:lineRule="auto"/>
        <w:ind w:left="786" w:hanging="786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F23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Динамика поступления коллективных обращений</w:t>
      </w:r>
    </w:p>
    <w:p w:rsidR="00592F1A" w:rsidRDefault="00592F1A" w:rsidP="009F2380">
      <w:pPr>
        <w:pStyle w:val="ae"/>
        <w:suppressAutoHyphens/>
        <w:autoSpaceDN w:val="0"/>
        <w:spacing w:after="0" w:line="240" w:lineRule="auto"/>
        <w:ind w:left="786" w:hanging="786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drawing>
          <wp:inline distT="0" distB="0" distL="0" distR="0">
            <wp:extent cx="3582537" cy="648269"/>
            <wp:effectExtent l="0" t="0" r="18415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0A60F4" w:rsidRDefault="002B383E" w:rsidP="002B383E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lastRenderedPageBreak/>
        <w:t>Таким образом, в</w:t>
      </w:r>
      <w:r w:rsidRPr="003D16C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Pr="00EE5842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I</w:t>
      </w:r>
      <w:r w:rsidRPr="003D16C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квартале 201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9</w:t>
      </w:r>
      <w:r w:rsidRPr="003D16C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количество коллективных обращений сохраняется на </w:t>
      </w:r>
      <w:r w:rsidR="000A60F4">
        <w:rPr>
          <w:rFonts w:ascii="Times New Roman" w:eastAsia="Times New Roman" w:hAnsi="Times New Roman" w:cs="Times New Roman"/>
          <w:sz w:val="28"/>
          <w:szCs w:val="26"/>
          <w:lang w:eastAsia="ru-RU"/>
        </w:rPr>
        <w:t>уровне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Pr="003D16C9">
        <w:rPr>
          <w:rFonts w:ascii="Times New Roman" w:eastAsia="Times New Roman" w:hAnsi="Times New Roman" w:cs="Times New Roman"/>
          <w:sz w:val="28"/>
          <w:szCs w:val="26"/>
          <w:lang w:eastAsia="ru-RU"/>
        </w:rPr>
        <w:t>аналогич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н</w:t>
      </w:r>
      <w:r w:rsidR="000A60F4">
        <w:rPr>
          <w:rFonts w:ascii="Times New Roman" w:eastAsia="Times New Roman" w:hAnsi="Times New Roman" w:cs="Times New Roman"/>
          <w:sz w:val="28"/>
          <w:szCs w:val="26"/>
          <w:lang w:eastAsia="ru-RU"/>
        </w:rPr>
        <w:t>ого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период</w:t>
      </w:r>
      <w:r w:rsidR="000A60F4">
        <w:rPr>
          <w:rFonts w:ascii="Times New Roman" w:eastAsia="Times New Roman" w:hAnsi="Times New Roman" w:cs="Times New Roman"/>
          <w:sz w:val="28"/>
          <w:szCs w:val="26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2017 года</w:t>
      </w:r>
      <w:r w:rsidR="000A60F4">
        <w:rPr>
          <w:rFonts w:ascii="Times New Roman" w:eastAsia="Times New Roman" w:hAnsi="Times New Roman" w:cs="Times New Roman"/>
          <w:sz w:val="28"/>
          <w:szCs w:val="26"/>
          <w:lang w:eastAsia="ru-RU"/>
        </w:rPr>
        <w:t>, но возрастает по отношению к 1 кварталу 2018 года.</w:t>
      </w:r>
    </w:p>
    <w:p w:rsidR="002B383E" w:rsidRPr="003D16C9" w:rsidRDefault="000A60F4" w:rsidP="002B383E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Большинство (3 из 4) коллективных обращений поступило из города Ханты-Мансийска по вопросам получения стимулирующих выплат работниками образовательных организаций и превышения наполняемости групп воспитанниками дошкольной образовательной организации</w:t>
      </w:r>
      <w:r w:rsidR="00574889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:rsidR="005E2C4D" w:rsidRDefault="005E2C4D" w:rsidP="009F2380">
      <w:pPr>
        <w:pStyle w:val="ae"/>
        <w:suppressAutoHyphens/>
        <w:autoSpaceDN w:val="0"/>
        <w:spacing w:after="0" w:line="240" w:lineRule="auto"/>
        <w:ind w:left="786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9F2380" w:rsidRDefault="009F2380" w:rsidP="00CA13FE">
      <w:pPr>
        <w:pStyle w:val="ae"/>
        <w:numPr>
          <w:ilvl w:val="0"/>
          <w:numId w:val="5"/>
        </w:num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Динамика поступления </w:t>
      </w:r>
      <w:r w:rsidR="00694B46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обращений </w:t>
      </w: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от юридических лиц</w:t>
      </w:r>
    </w:p>
    <w:p w:rsidR="004926A0" w:rsidRDefault="004926A0" w:rsidP="00694B46">
      <w:pPr>
        <w:pStyle w:val="ae"/>
        <w:suppressAutoHyphens/>
        <w:autoSpaceDN w:val="0"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9F2380" w:rsidRPr="00574889" w:rsidRDefault="006613DA" w:rsidP="00694B46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574889">
        <w:rPr>
          <w:rFonts w:ascii="Times New Roman" w:eastAsia="Times New Roman" w:hAnsi="Times New Roman" w:cs="Times New Roman"/>
          <w:sz w:val="28"/>
          <w:szCs w:val="26"/>
          <w:lang w:eastAsia="ru-RU"/>
        </w:rPr>
        <w:t>В 1 квартале 201</w:t>
      </w:r>
      <w:r w:rsidR="00D43C9B" w:rsidRPr="00574889">
        <w:rPr>
          <w:rFonts w:ascii="Times New Roman" w:eastAsia="Times New Roman" w:hAnsi="Times New Roman" w:cs="Times New Roman"/>
          <w:sz w:val="28"/>
          <w:szCs w:val="26"/>
          <w:lang w:eastAsia="ru-RU"/>
        </w:rPr>
        <w:t>9</w:t>
      </w:r>
      <w:r w:rsidRPr="0057488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года </w:t>
      </w:r>
      <w:r w:rsidR="00694B46" w:rsidRPr="0057488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юридическими лицами </w:t>
      </w:r>
      <w:r w:rsidR="000A60F4" w:rsidRPr="0057488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обращения в </w:t>
      </w:r>
      <w:r w:rsidR="000A60F4">
        <w:rPr>
          <w:rFonts w:ascii="Times New Roman" w:eastAsia="Times New Roman" w:hAnsi="Times New Roman" w:cs="Times New Roman"/>
          <w:sz w:val="28"/>
          <w:szCs w:val="26"/>
          <w:lang w:eastAsia="ru-RU"/>
        </w:rPr>
        <w:t>адрес Службы</w:t>
      </w:r>
      <w:r w:rsidR="000A60F4" w:rsidRPr="0057488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9750D9" w:rsidRPr="0057488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не </w:t>
      </w:r>
      <w:r w:rsidRPr="00574889">
        <w:rPr>
          <w:rFonts w:ascii="Times New Roman" w:eastAsia="Times New Roman" w:hAnsi="Times New Roman" w:cs="Times New Roman"/>
          <w:sz w:val="28"/>
          <w:szCs w:val="26"/>
          <w:lang w:eastAsia="ru-RU"/>
        </w:rPr>
        <w:t>направл</w:t>
      </w:r>
      <w:r w:rsidR="009750D9" w:rsidRPr="00574889">
        <w:rPr>
          <w:rFonts w:ascii="Times New Roman" w:eastAsia="Times New Roman" w:hAnsi="Times New Roman" w:cs="Times New Roman"/>
          <w:sz w:val="28"/>
          <w:szCs w:val="26"/>
          <w:lang w:eastAsia="ru-RU"/>
        </w:rPr>
        <w:t>ялись</w:t>
      </w:r>
      <w:r w:rsidRPr="00574889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:rsidR="006613DA" w:rsidRPr="006613DA" w:rsidRDefault="006613DA" w:rsidP="00694B46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574889">
        <w:rPr>
          <w:rFonts w:ascii="Times New Roman" w:eastAsia="Times New Roman" w:hAnsi="Times New Roman" w:cs="Times New Roman"/>
          <w:sz w:val="28"/>
          <w:szCs w:val="26"/>
          <w:lang w:eastAsia="ru-RU"/>
        </w:rPr>
        <w:t>Динамика поступления обращений от юридических лиц представлена в диаграмме 5.</w:t>
      </w:r>
    </w:p>
    <w:p w:rsidR="006613DA" w:rsidRPr="006613DA" w:rsidRDefault="006613DA" w:rsidP="006613DA">
      <w:pPr>
        <w:suppressAutoHyphens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613D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Диаграмма 5.</w:t>
      </w:r>
    </w:p>
    <w:p w:rsidR="009F2380" w:rsidRDefault="006613DA" w:rsidP="009F2380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613D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Динамика поступления обращений от юридических лиц</w:t>
      </w:r>
    </w:p>
    <w:p w:rsidR="006613DA" w:rsidRDefault="009750D9" w:rsidP="009F2380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78F38A99" wp14:editId="06FDDE14">
            <wp:extent cx="3386937" cy="1660551"/>
            <wp:effectExtent l="0" t="0" r="4445" b="1587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6613DA" w:rsidRPr="006613DA" w:rsidRDefault="006613DA" w:rsidP="009F2380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56306" w:rsidRDefault="001651F8" w:rsidP="00CA13FE">
      <w:pPr>
        <w:pStyle w:val="ae"/>
        <w:numPr>
          <w:ilvl w:val="0"/>
          <w:numId w:val="5"/>
        </w:num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1651F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Поступление обращений граждан для рассмотрения из других государственных органов</w:t>
      </w:r>
    </w:p>
    <w:p w:rsidR="00993DA5" w:rsidRPr="001651F8" w:rsidRDefault="00993DA5" w:rsidP="00993DA5">
      <w:pPr>
        <w:pStyle w:val="ae"/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1651F8" w:rsidRDefault="001651F8" w:rsidP="001651F8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5A0F8E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За отчетный период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из государственных органов в адрес Обрнадзора Югры поступило на рассмотрение </w:t>
      </w:r>
      <w:r w:rsidR="00D43C9B">
        <w:rPr>
          <w:rFonts w:ascii="Times New Roman" w:eastAsia="Times New Roman" w:hAnsi="Times New Roman" w:cs="Times New Roman"/>
          <w:sz w:val="28"/>
          <w:szCs w:val="26"/>
          <w:lang w:eastAsia="ru-RU"/>
        </w:rPr>
        <w:t>27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Pr="005A0F8E">
        <w:rPr>
          <w:rFonts w:ascii="Times New Roman" w:eastAsia="Times New Roman" w:hAnsi="Times New Roman" w:cs="Times New Roman"/>
          <w:sz w:val="28"/>
          <w:szCs w:val="26"/>
          <w:lang w:eastAsia="ru-RU"/>
        </w:rPr>
        <w:t>обращени</w:t>
      </w:r>
      <w:r w:rsidR="00D43C9B">
        <w:rPr>
          <w:rFonts w:ascii="Times New Roman" w:eastAsia="Times New Roman" w:hAnsi="Times New Roman" w:cs="Times New Roman"/>
          <w:sz w:val="28"/>
          <w:szCs w:val="26"/>
          <w:lang w:eastAsia="ru-RU"/>
        </w:rPr>
        <w:t>й</w:t>
      </w:r>
      <w:r w:rsidRPr="005A0F8E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граждан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:</w:t>
      </w:r>
    </w:p>
    <w:p w:rsidR="00D43C9B" w:rsidRDefault="000A60F4" w:rsidP="001651F8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органы п</w:t>
      </w:r>
      <w:r w:rsidR="00D43C9B">
        <w:rPr>
          <w:rFonts w:ascii="Times New Roman" w:eastAsia="Times New Roman" w:hAnsi="Times New Roman" w:cs="Times New Roman"/>
          <w:sz w:val="28"/>
          <w:szCs w:val="26"/>
          <w:lang w:eastAsia="ru-RU"/>
        </w:rPr>
        <w:t>рокуратур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ы</w:t>
      </w:r>
      <w:r w:rsidR="00D43C9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автономного округа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D43C9B" w:rsidRPr="001651F8">
        <w:rPr>
          <w:rFonts w:ascii="Times New Roman" w:eastAsia="Times New Roman" w:hAnsi="Times New Roman" w:cs="Times New Roman"/>
          <w:sz w:val="28"/>
          <w:szCs w:val="26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18</w:t>
      </w:r>
      <w:r w:rsidR="00D43C9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; </w:t>
      </w:r>
    </w:p>
    <w:p w:rsidR="0037758A" w:rsidRDefault="0037758A" w:rsidP="0037758A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Федеральная служба в сфере образования и науки – 4;</w:t>
      </w:r>
    </w:p>
    <w:p w:rsidR="0037758A" w:rsidRDefault="0037758A" w:rsidP="001651F8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Департамент образования и молодежной политики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br/>
        <w:t>Ханты-</w:t>
      </w:r>
      <w:r w:rsidR="000A60F4">
        <w:rPr>
          <w:rFonts w:ascii="Times New Roman" w:eastAsia="Times New Roman" w:hAnsi="Times New Roman" w:cs="Times New Roman"/>
          <w:sz w:val="28"/>
          <w:szCs w:val="26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ансийского автономного округа – Югры – 1;</w:t>
      </w:r>
    </w:p>
    <w:p w:rsidR="0037758A" w:rsidRDefault="0037758A" w:rsidP="001651F8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Департамент физической культуры и спорта Ханты-</w:t>
      </w:r>
      <w:r w:rsidR="000A60F4">
        <w:rPr>
          <w:rFonts w:ascii="Times New Roman" w:eastAsia="Times New Roman" w:hAnsi="Times New Roman" w:cs="Times New Roman"/>
          <w:sz w:val="28"/>
          <w:szCs w:val="26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ансийского автономного округа – Югры </w:t>
      </w:r>
      <w:r w:rsidRPr="001651F8">
        <w:rPr>
          <w:rFonts w:ascii="Times New Roman" w:eastAsia="Times New Roman" w:hAnsi="Times New Roman" w:cs="Times New Roman"/>
          <w:sz w:val="28"/>
          <w:szCs w:val="26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1; </w:t>
      </w:r>
    </w:p>
    <w:p w:rsidR="0037758A" w:rsidRDefault="001651F8" w:rsidP="001651F8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1651F8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Управление Федеральной службы по надзору в сфере защиты прав потребителей и благополучия человека по Ханты-Мансийскому автономному округу – Югре – </w:t>
      </w:r>
      <w:r w:rsidR="000A60F4">
        <w:rPr>
          <w:rFonts w:ascii="Times New Roman" w:eastAsia="Times New Roman" w:hAnsi="Times New Roman" w:cs="Times New Roman"/>
          <w:sz w:val="28"/>
          <w:szCs w:val="26"/>
          <w:lang w:eastAsia="ru-RU"/>
        </w:rPr>
        <w:t>3.</w:t>
      </w:r>
    </w:p>
    <w:p w:rsidR="00356306" w:rsidRDefault="00D24007" w:rsidP="007B601A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Количество</w:t>
      </w:r>
      <w:r w:rsidR="000A60F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обращений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, поступивших </w:t>
      </w:r>
      <w:r w:rsidR="000A60F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для рассмотрения в Обрнадзор Югры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из других органов </w:t>
      </w:r>
      <w:r w:rsidR="00694B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государственной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власти</w:t>
      </w:r>
      <w:r w:rsidR="000A60F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у</w:t>
      </w:r>
      <w:r w:rsidR="00BF4F8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величилось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по сравнению с 1 кварталом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201</w:t>
      </w:r>
      <w:r w:rsidR="00BF4F83">
        <w:rPr>
          <w:rFonts w:ascii="Times New Roman" w:eastAsia="Times New Roman" w:hAnsi="Times New Roman" w:cs="Times New Roman"/>
          <w:sz w:val="28"/>
          <w:szCs w:val="26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год</w:t>
      </w:r>
      <w:r w:rsidR="00F679FD">
        <w:rPr>
          <w:rFonts w:ascii="Times New Roman" w:eastAsia="Times New Roman" w:hAnsi="Times New Roman" w:cs="Times New Roman"/>
          <w:sz w:val="28"/>
          <w:szCs w:val="26"/>
          <w:lang w:eastAsia="ru-RU"/>
        </w:rPr>
        <w:t>а</w:t>
      </w:r>
      <w:r w:rsidR="000A60F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на 85%</w:t>
      </w:r>
      <w:r w:rsidR="00BF4F8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(4</w:t>
      </w:r>
      <w:r w:rsidR="000A60F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обращения</w:t>
      </w:r>
      <w:r w:rsidR="00BF4F83">
        <w:rPr>
          <w:rFonts w:ascii="Times New Roman" w:eastAsia="Times New Roman" w:hAnsi="Times New Roman" w:cs="Times New Roman"/>
          <w:sz w:val="28"/>
          <w:szCs w:val="26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, </w:t>
      </w:r>
      <w:r w:rsidR="00694B4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с </w:t>
      </w:r>
      <w:r w:rsidR="00F679F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1 кварталом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201</w:t>
      </w:r>
      <w:r w:rsidR="00BF4F83">
        <w:rPr>
          <w:rFonts w:ascii="Times New Roman" w:eastAsia="Times New Roman" w:hAnsi="Times New Roman" w:cs="Times New Roman"/>
          <w:sz w:val="28"/>
          <w:szCs w:val="26"/>
          <w:lang w:eastAsia="ru-RU"/>
        </w:rPr>
        <w:t>7</w:t>
      </w:r>
      <w:r w:rsidR="00F679F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год</w:t>
      </w:r>
      <w:r w:rsidR="00F679FD">
        <w:rPr>
          <w:rFonts w:ascii="Times New Roman" w:eastAsia="Times New Roman" w:hAnsi="Times New Roman" w:cs="Times New Roman"/>
          <w:sz w:val="28"/>
          <w:szCs w:val="26"/>
          <w:lang w:eastAsia="ru-RU"/>
        </w:rPr>
        <w:t>а</w:t>
      </w:r>
      <w:r w:rsidR="00BF4F8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0A60F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на 63% </w:t>
      </w:r>
      <w:r w:rsidR="00BF4F83">
        <w:rPr>
          <w:rFonts w:ascii="Times New Roman" w:eastAsia="Times New Roman" w:hAnsi="Times New Roman" w:cs="Times New Roman"/>
          <w:sz w:val="28"/>
          <w:szCs w:val="26"/>
          <w:lang w:eastAsia="ru-RU"/>
        </w:rPr>
        <w:t>(10</w:t>
      </w:r>
      <w:r w:rsidR="000A60F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обращений</w:t>
      </w:r>
      <w:r w:rsidR="00BF4F83">
        <w:rPr>
          <w:rFonts w:ascii="Times New Roman" w:eastAsia="Times New Roman" w:hAnsi="Times New Roman" w:cs="Times New Roman"/>
          <w:sz w:val="28"/>
          <w:szCs w:val="26"/>
          <w:lang w:eastAsia="ru-RU"/>
        </w:rPr>
        <w:t>)</w:t>
      </w:r>
      <w:r w:rsidR="00F679FD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:rsidR="00D24007" w:rsidRDefault="00D24007" w:rsidP="007B601A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1651F8" w:rsidRPr="001651F8" w:rsidRDefault="00F679FD" w:rsidP="001435B9">
      <w:pPr>
        <w:pStyle w:val="ae"/>
        <w:numPr>
          <w:ilvl w:val="0"/>
          <w:numId w:val="5"/>
        </w:num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lastRenderedPageBreak/>
        <w:t>Динамика п</w:t>
      </w:r>
      <w:r w:rsidR="001651F8" w:rsidRPr="001651F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оступлени</w:t>
      </w: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я</w:t>
      </w:r>
      <w:r w:rsidR="001651F8" w:rsidRPr="001651F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вопросов, содержащихся в обращениях</w:t>
      </w: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граждан</w:t>
      </w:r>
    </w:p>
    <w:p w:rsidR="001651F8" w:rsidRPr="00592F1A" w:rsidRDefault="001651F8" w:rsidP="001651F8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16"/>
          <w:szCs w:val="16"/>
          <w:lang w:eastAsia="ru-RU"/>
        </w:rPr>
      </w:pPr>
    </w:p>
    <w:p w:rsidR="001651F8" w:rsidRPr="001651F8" w:rsidRDefault="001651F8" w:rsidP="001651F8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</w:pPr>
      <w:r w:rsidRPr="001651F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Обращения граждан, направленные 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в 1 квартале 201</w:t>
      </w:r>
      <w:r w:rsidR="004E283F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9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года </w:t>
      </w:r>
      <w:r w:rsidRPr="001651F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на рассмотрение в Обрнадзор Югры, можно классифицировать по следующим видам: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="000A60F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жалоба – 1, </w:t>
      </w:r>
      <w:r w:rsidRPr="001651F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заявление – </w:t>
      </w:r>
      <w:r w:rsidR="000A60F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38, предложение – 0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="001D3B9C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(в 2016 году</w:t>
      </w:r>
      <w:r w:rsidR="000A60F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:</w:t>
      </w:r>
      <w:r w:rsidR="001D3B9C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жалоба – </w:t>
      </w:r>
      <w:r w:rsidR="004E283F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9</w:t>
      </w:r>
      <w:r w:rsidR="001D3B9C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, заявлени</w:t>
      </w:r>
      <w:r w:rsidR="000A60F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е</w:t>
      </w:r>
      <w:r w:rsidR="001D3B9C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– </w:t>
      </w:r>
      <w:r w:rsidR="004E283F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15</w:t>
      </w:r>
      <w:r w:rsidR="000A60F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, предложение – 0</w:t>
      </w:r>
      <w:r w:rsidR="001D3B9C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; в 2017 году</w:t>
      </w:r>
      <w:r w:rsidR="000A60F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:</w:t>
      </w:r>
      <w:r w:rsidR="001D3B9C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="00A40B46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жалоба – 6, заявлени</w:t>
      </w:r>
      <w:r w:rsidR="000A60F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е</w:t>
      </w:r>
      <w:r w:rsidR="00A40B46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– 39</w:t>
      </w:r>
      <w:r w:rsidR="000A60F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, предложение – 0</w:t>
      </w:r>
      <w:r w:rsidR="001D3B9C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)</w:t>
      </w:r>
      <w:r w:rsidRPr="001651F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.</w:t>
      </w:r>
      <w:r w:rsidR="000A60F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Количество поступивших в Обрнадзор Югры жалоб сократилось </w:t>
      </w:r>
      <w:r w:rsidR="00052DF1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по отношению к аналогичному периоду 2016 года на 89%, 2017 года – на 83%.</w:t>
      </w:r>
    </w:p>
    <w:p w:rsidR="007B601A" w:rsidRPr="004E283F" w:rsidRDefault="007B601A" w:rsidP="007B601A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4E283F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Общее количество вопросов, содержащихся в обращениях граждан, составило – </w:t>
      </w:r>
      <w:r w:rsidR="004E283F" w:rsidRPr="004E283F">
        <w:rPr>
          <w:rFonts w:ascii="Times New Roman" w:eastAsia="Times New Roman" w:hAnsi="Times New Roman" w:cs="Times New Roman"/>
          <w:sz w:val="28"/>
          <w:szCs w:val="26"/>
          <w:lang w:eastAsia="ru-RU"/>
        </w:rPr>
        <w:t>45</w:t>
      </w:r>
      <w:r w:rsidRPr="004E283F">
        <w:rPr>
          <w:rFonts w:ascii="Times New Roman" w:eastAsia="Times New Roman" w:hAnsi="Times New Roman" w:cs="Times New Roman"/>
          <w:sz w:val="28"/>
          <w:szCs w:val="26"/>
          <w:lang w:eastAsia="ru-RU"/>
        </w:rPr>
        <w:t>:</w:t>
      </w:r>
    </w:p>
    <w:p w:rsidR="007B601A" w:rsidRPr="00A27752" w:rsidRDefault="004E283F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A27752">
        <w:rPr>
          <w:rFonts w:ascii="Times New Roman" w:eastAsia="Times New Roman" w:hAnsi="Times New Roman" w:cs="Times New Roman"/>
          <w:sz w:val="28"/>
          <w:szCs w:val="26"/>
          <w:lang w:eastAsia="ru-RU"/>
        </w:rPr>
        <w:t>16</w:t>
      </w:r>
      <w:r w:rsidR="007B601A" w:rsidRPr="00A2775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вопрос</w:t>
      </w:r>
      <w:r w:rsidR="00052DF1">
        <w:rPr>
          <w:rFonts w:ascii="Times New Roman" w:eastAsia="Times New Roman" w:hAnsi="Times New Roman" w:cs="Times New Roman"/>
          <w:sz w:val="28"/>
          <w:szCs w:val="26"/>
          <w:lang w:eastAsia="ru-RU"/>
        </w:rPr>
        <w:t>ов</w:t>
      </w:r>
      <w:r w:rsidR="007B601A" w:rsidRPr="00A27752">
        <w:rPr>
          <w:rFonts w:ascii="Times New Roman" w:eastAsia="Times New Roman" w:hAnsi="Times New Roman" w:cs="Times New Roman"/>
          <w:sz w:val="28"/>
          <w:szCs w:val="26"/>
          <w:lang w:eastAsia="ru-RU"/>
        </w:rPr>
        <w:t>, содержащихся в обращениях граждан, поступили на рассмотрение непосредственно в Обрнадзор Югры;</w:t>
      </w:r>
    </w:p>
    <w:p w:rsidR="00694B46" w:rsidRPr="00A27752" w:rsidRDefault="004E283F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A27752">
        <w:rPr>
          <w:rFonts w:ascii="Times New Roman" w:eastAsia="Times New Roman" w:hAnsi="Times New Roman" w:cs="Times New Roman"/>
          <w:sz w:val="28"/>
          <w:szCs w:val="26"/>
          <w:lang w:eastAsia="ru-RU"/>
        </w:rPr>
        <w:t>29</w:t>
      </w:r>
      <w:r w:rsidR="00C66368" w:rsidRPr="00A2775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вопросов, содержащихся в обращениях граждан, поступили на рассмотрение в Обрнадзор Югры </w:t>
      </w:r>
      <w:r w:rsidR="00694B46" w:rsidRPr="00A27752">
        <w:rPr>
          <w:rFonts w:ascii="Times New Roman" w:eastAsia="Times New Roman" w:hAnsi="Times New Roman" w:cs="Times New Roman"/>
          <w:sz w:val="28"/>
          <w:szCs w:val="26"/>
          <w:lang w:eastAsia="ru-RU"/>
        </w:rPr>
        <w:t>из других органов государственной власти.</w:t>
      </w:r>
      <w:r w:rsidR="00C66368" w:rsidRPr="00A2775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</w:p>
    <w:p w:rsidR="001D3B9C" w:rsidRDefault="002C7322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9750D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основном </w:t>
      </w:r>
      <w:r w:rsidR="00052DF1">
        <w:rPr>
          <w:rFonts w:ascii="Times New Roman" w:eastAsia="Times New Roman" w:hAnsi="Times New Roman" w:cs="Times New Roman"/>
          <w:sz w:val="28"/>
          <w:szCs w:val="26"/>
          <w:lang w:eastAsia="ru-RU"/>
        </w:rPr>
        <w:t>обращения</w:t>
      </w:r>
      <w:r w:rsidR="00592F1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содержали просьбу </w:t>
      </w:r>
      <w:r w:rsidR="00052DF1">
        <w:rPr>
          <w:rFonts w:ascii="Times New Roman" w:eastAsia="Times New Roman" w:hAnsi="Times New Roman" w:cs="Times New Roman"/>
          <w:sz w:val="28"/>
          <w:szCs w:val="26"/>
          <w:lang w:eastAsia="ru-RU"/>
        </w:rPr>
        <w:t>о</w:t>
      </w:r>
      <w:r w:rsidR="00492A06" w:rsidRPr="009750D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разъяснении вопросов в сфере образования (заработная плата педагогических работников, </w:t>
      </w:r>
      <w:r w:rsidR="00052DF1">
        <w:rPr>
          <w:rFonts w:ascii="Times New Roman" w:eastAsia="Times New Roman" w:hAnsi="Times New Roman" w:cs="Times New Roman"/>
          <w:sz w:val="28"/>
          <w:szCs w:val="26"/>
          <w:lang w:eastAsia="ru-RU"/>
        </w:rPr>
        <w:t>прием и допуск в образовательную организацию</w:t>
      </w:r>
      <w:r w:rsidR="009750D9">
        <w:rPr>
          <w:rFonts w:ascii="Times New Roman" w:eastAsia="Times New Roman" w:hAnsi="Times New Roman" w:cs="Times New Roman"/>
          <w:sz w:val="28"/>
          <w:szCs w:val="26"/>
          <w:lang w:eastAsia="ru-RU"/>
        </w:rPr>
        <w:t>, требования к образовательному процессу и</w:t>
      </w:r>
      <w:r w:rsidR="00492A06" w:rsidRPr="009750D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694B46" w:rsidRPr="009750D9">
        <w:rPr>
          <w:rFonts w:ascii="Times New Roman" w:eastAsia="Times New Roman" w:hAnsi="Times New Roman" w:cs="Times New Roman"/>
          <w:sz w:val="28"/>
          <w:szCs w:val="26"/>
          <w:lang w:eastAsia="ru-RU"/>
        </w:rPr>
        <w:t>соблюдени</w:t>
      </w:r>
      <w:r w:rsidR="00052DF1">
        <w:rPr>
          <w:rFonts w:ascii="Times New Roman" w:eastAsia="Times New Roman" w:hAnsi="Times New Roman" w:cs="Times New Roman"/>
          <w:sz w:val="28"/>
          <w:szCs w:val="26"/>
          <w:lang w:eastAsia="ru-RU"/>
        </w:rPr>
        <w:t>е</w:t>
      </w:r>
      <w:r w:rsidR="00694B46" w:rsidRPr="009750D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052DF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иных требований </w:t>
      </w:r>
      <w:r w:rsidR="00694B46" w:rsidRPr="009750D9">
        <w:rPr>
          <w:rFonts w:ascii="Times New Roman" w:eastAsia="Times New Roman" w:hAnsi="Times New Roman" w:cs="Times New Roman"/>
          <w:sz w:val="28"/>
          <w:szCs w:val="26"/>
          <w:lang w:eastAsia="ru-RU"/>
        </w:rPr>
        <w:t>законодательства об образовании</w:t>
      </w:r>
      <w:r w:rsidR="00492A06" w:rsidRPr="009750D9">
        <w:rPr>
          <w:rFonts w:ascii="Times New Roman" w:eastAsia="Times New Roman" w:hAnsi="Times New Roman" w:cs="Times New Roman"/>
          <w:sz w:val="28"/>
          <w:szCs w:val="26"/>
          <w:lang w:eastAsia="ru-RU"/>
        </w:rPr>
        <w:t>).</w:t>
      </w:r>
    </w:p>
    <w:p w:rsidR="00592F1A" w:rsidRPr="009750D9" w:rsidRDefault="00592F1A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592F1A">
        <w:rPr>
          <w:rFonts w:ascii="Times New Roman" w:eastAsia="Times New Roman" w:hAnsi="Times New Roman" w:cs="Times New Roman"/>
          <w:sz w:val="28"/>
          <w:szCs w:val="26"/>
          <w:lang w:eastAsia="ru-RU"/>
        </w:rPr>
        <w:t>В ходе личного приема должностными лицами Обрнадзора Югры рассмотрено 1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6</w:t>
      </w:r>
      <w:r w:rsidRPr="00592F1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вопросов, даны разъяснения норм законодательства об образовании.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Н</w:t>
      </w:r>
      <w:r w:rsidRPr="00592F1A">
        <w:rPr>
          <w:rFonts w:ascii="Times New Roman" w:eastAsia="Times New Roman" w:hAnsi="Times New Roman" w:cs="Times New Roman"/>
          <w:sz w:val="28"/>
          <w:szCs w:val="26"/>
          <w:lang w:eastAsia="ru-RU"/>
        </w:rPr>
        <w:t>аправлен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ие</w:t>
      </w:r>
      <w:r w:rsidRPr="00592F1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письменны</w:t>
      </w:r>
      <w:r w:rsidR="007C7868">
        <w:rPr>
          <w:rFonts w:ascii="Times New Roman" w:eastAsia="Times New Roman" w:hAnsi="Times New Roman" w:cs="Times New Roman"/>
          <w:sz w:val="28"/>
          <w:szCs w:val="26"/>
          <w:lang w:eastAsia="ru-RU"/>
        </w:rPr>
        <w:t>х</w:t>
      </w:r>
      <w:r w:rsidRPr="00592F1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ответ</w:t>
      </w:r>
      <w:r w:rsidR="007C7868">
        <w:rPr>
          <w:rFonts w:ascii="Times New Roman" w:eastAsia="Times New Roman" w:hAnsi="Times New Roman" w:cs="Times New Roman"/>
          <w:sz w:val="28"/>
          <w:szCs w:val="26"/>
          <w:lang w:eastAsia="ru-RU"/>
        </w:rPr>
        <w:t>ов</w:t>
      </w:r>
      <w:r w:rsidRPr="00592F1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по существу поставленн</w:t>
      </w:r>
      <w:r w:rsidR="007C7868">
        <w:rPr>
          <w:rFonts w:ascii="Times New Roman" w:eastAsia="Times New Roman" w:hAnsi="Times New Roman" w:cs="Times New Roman"/>
          <w:sz w:val="28"/>
          <w:szCs w:val="26"/>
          <w:lang w:eastAsia="ru-RU"/>
        </w:rPr>
        <w:t>ых вопросов</w:t>
      </w:r>
      <w:r w:rsidRPr="00592F1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 соответствии с частью 3 статьи 13 Федерального закона от 02.05.2006 № 59-ФЗ «О порядке рассмотрения обращений граждан Российской Федерации»</w:t>
      </w:r>
      <w:r w:rsidR="007C7868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не требовалось.</w:t>
      </w:r>
    </w:p>
    <w:p w:rsidR="00492A06" w:rsidRDefault="00492A06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993DA5" w:rsidRPr="00993DA5" w:rsidRDefault="00A40B46" w:rsidP="00CA13FE">
      <w:pPr>
        <w:pStyle w:val="ae"/>
        <w:numPr>
          <w:ilvl w:val="0"/>
          <w:numId w:val="5"/>
        </w:num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r w:rsidR="00993DA5" w:rsidRPr="00993DA5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Предметы ведения (уровень компетенции) по вопросам, содержащимся в обращениях</w:t>
      </w:r>
    </w:p>
    <w:p w:rsidR="00993DA5" w:rsidRPr="00B23FA9" w:rsidRDefault="00993DA5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40B46" w:rsidRDefault="00A40B46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Решение вопросов, поставленных в обращениях</w:t>
      </w:r>
      <w:r w:rsidR="00694B46">
        <w:rPr>
          <w:rFonts w:ascii="Times New Roman" w:eastAsia="Times New Roman" w:hAnsi="Times New Roman" w:cs="Times New Roman"/>
          <w:sz w:val="28"/>
          <w:szCs w:val="26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граждан находится в ведении </w:t>
      </w:r>
      <w:r w:rsidR="00052DF1">
        <w:rPr>
          <w:rFonts w:ascii="Times New Roman" w:eastAsia="Times New Roman" w:hAnsi="Times New Roman" w:cs="Times New Roman"/>
          <w:sz w:val="28"/>
          <w:szCs w:val="26"/>
          <w:lang w:eastAsia="ru-RU"/>
        </w:rPr>
        <w:t>Российской Федерации</w:t>
      </w:r>
      <w:r w:rsidR="00853EB8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(1 вопрос, 2% от общего количества)</w:t>
      </w:r>
      <w:r w:rsidR="00052DF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автономного округа</w:t>
      </w:r>
      <w:r w:rsidR="00853EB8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(42 вопроса, 94 %)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и муниципальных образований автономного округа</w:t>
      </w:r>
      <w:r w:rsidR="00853EB8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(2 вопроса, 4%)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. </w:t>
      </w:r>
    </w:p>
    <w:p w:rsidR="007B601A" w:rsidRDefault="00993DA5" w:rsidP="00A40B46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3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За 1 квартал 201</w:t>
      </w:r>
      <w:r w:rsidR="004108EB">
        <w:rPr>
          <w:rFonts w:ascii="Times New Roman" w:eastAsia="Times New Roman" w:hAnsi="Times New Roman" w:cs="Times New Roman"/>
          <w:sz w:val="28"/>
          <w:szCs w:val="26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года из </w:t>
      </w:r>
      <w:r w:rsidR="004108EB">
        <w:rPr>
          <w:rFonts w:ascii="Times New Roman" w:eastAsia="Times New Roman" w:hAnsi="Times New Roman" w:cs="Times New Roman"/>
          <w:sz w:val="28"/>
          <w:szCs w:val="26"/>
          <w:lang w:eastAsia="ru-RU"/>
        </w:rPr>
        <w:t>4</w:t>
      </w:r>
      <w:r w:rsidR="00B603AA">
        <w:rPr>
          <w:rFonts w:ascii="Times New Roman" w:eastAsia="Times New Roman" w:hAnsi="Times New Roman" w:cs="Times New Roman"/>
          <w:sz w:val="28"/>
          <w:szCs w:val="26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вопросов, содержащихся в обращениях, </w:t>
      </w:r>
      <w:r w:rsidR="004108EB">
        <w:rPr>
          <w:rFonts w:ascii="Times New Roman" w:eastAsia="Times New Roman" w:hAnsi="Times New Roman" w:cs="Times New Roman"/>
          <w:sz w:val="28"/>
          <w:szCs w:val="26"/>
          <w:lang w:eastAsia="ru-RU"/>
        </w:rPr>
        <w:t>7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вопросов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(</w:t>
      </w:r>
      <w:r w:rsidR="004108EB">
        <w:rPr>
          <w:rFonts w:ascii="Times New Roman" w:eastAsia="Times New Roman" w:hAnsi="Times New Roman" w:cs="Times New Roman"/>
          <w:sz w:val="28"/>
          <w:szCs w:val="26"/>
          <w:lang w:eastAsia="ru-RU"/>
        </w:rPr>
        <w:t>15,6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%) 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Обрнадзором Югры </w:t>
      </w:r>
      <w:r w:rsidR="007B601A" w:rsidRPr="00B23FA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направлены для рассмотрения в другие государственные органы, </w:t>
      </w:r>
      <w:r w:rsidR="007B601A" w:rsidRPr="00B23FA9">
        <w:rPr>
          <w:rFonts w:ascii="Times New Roman" w:eastAsia="Times New Roman" w:hAnsi="Times New Roman" w:cs="Times New Roman"/>
          <w:color w:val="000000"/>
          <w:sz w:val="28"/>
          <w:szCs w:val="32"/>
          <w:shd w:val="clear" w:color="auto" w:fill="FFFFFF"/>
          <w:lang w:eastAsia="ru-RU"/>
        </w:rPr>
        <w:t>в компетенцию которых входило решение поставленных в обращении вопросов:</w:t>
      </w:r>
    </w:p>
    <w:p w:rsidR="00853EB8" w:rsidRPr="00853EB8" w:rsidRDefault="00853EB8" w:rsidP="00853EB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6"/>
          <w:lang w:eastAsia="ru-RU"/>
        </w:rPr>
      </w:pPr>
      <w:r w:rsidRPr="00853EB8">
        <w:rPr>
          <w:rFonts w:ascii="Times New Roman" w:eastAsia="Times New Roman" w:hAnsi="Times New Roman" w:cs="Times New Roman"/>
          <w:spacing w:val="-8"/>
          <w:sz w:val="28"/>
          <w:szCs w:val="26"/>
          <w:lang w:eastAsia="ru-RU"/>
        </w:rPr>
        <w:t>Федеральная служба по надзору в сфере образования и науки – 1 вопрос;</w:t>
      </w:r>
    </w:p>
    <w:p w:rsidR="007B601A" w:rsidRDefault="00586F55" w:rsidP="00A40B4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Ханты-Мансийская межрайонная прокуратура</w:t>
      </w:r>
      <w:r w:rsidR="00C2427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7B601A" w:rsidRPr="0070580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2</w:t>
      </w:r>
      <w:r w:rsidR="007B601A" w:rsidRPr="0070580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вопрос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а</w:t>
      </w:r>
      <w:r w:rsidR="007B601A" w:rsidRPr="00705804">
        <w:rPr>
          <w:rFonts w:ascii="Times New Roman" w:eastAsia="Times New Roman" w:hAnsi="Times New Roman" w:cs="Times New Roman"/>
          <w:sz w:val="28"/>
          <w:szCs w:val="26"/>
          <w:lang w:eastAsia="ru-RU"/>
        </w:rPr>
        <w:t>;</w:t>
      </w:r>
    </w:p>
    <w:p w:rsidR="00C24272" w:rsidRDefault="00C24272" w:rsidP="00A40B4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70580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Департамент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обр</w:t>
      </w:r>
      <w:r w:rsidR="0057488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азования и молодежной политики </w:t>
      </w:r>
      <w:r w:rsidR="00574889">
        <w:rPr>
          <w:rFonts w:ascii="Times New Roman" w:eastAsia="Times New Roman" w:hAnsi="Times New Roman" w:cs="Times New Roman"/>
          <w:sz w:val="28"/>
          <w:szCs w:val="26"/>
          <w:lang w:eastAsia="ru-RU"/>
        </w:rPr>
        <w:br/>
      </w:r>
      <w:r w:rsidRPr="00705804">
        <w:rPr>
          <w:rFonts w:ascii="Times New Roman" w:eastAsia="Times New Roman" w:hAnsi="Times New Roman" w:cs="Times New Roman"/>
          <w:sz w:val="28"/>
          <w:szCs w:val="26"/>
          <w:lang w:eastAsia="ru-RU"/>
        </w:rPr>
        <w:t>Ханты-Мансийского автономного округа – Югры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– 1 вопрос;</w:t>
      </w:r>
    </w:p>
    <w:p w:rsidR="00853EB8" w:rsidRDefault="00853EB8" w:rsidP="00A40B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3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32"/>
          <w:shd w:val="clear" w:color="auto" w:fill="FFFFFF"/>
          <w:lang w:eastAsia="ru-RU"/>
        </w:rPr>
        <w:lastRenderedPageBreak/>
        <w:t>Управление Федеральной службы по надзору в сфере защиты прав потребителей и благополучия человека по Ханты-Мансийскому автономному округу – Югре – 1 вопрос;</w:t>
      </w:r>
    </w:p>
    <w:p w:rsidR="00C24272" w:rsidRPr="00705804" w:rsidRDefault="00586F55" w:rsidP="00A40B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города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Лангепас</w:t>
      </w:r>
      <w:proofErr w:type="spellEnd"/>
      <w:r w:rsidR="00C24272">
        <w:rPr>
          <w:rFonts w:ascii="Times New Roman" w:hAnsi="Times New Roman" w:cs="Times New Roman"/>
          <w:color w:val="000000"/>
          <w:sz w:val="28"/>
          <w:szCs w:val="28"/>
        </w:rPr>
        <w:t xml:space="preserve"> – 1 вопрос;</w:t>
      </w:r>
    </w:p>
    <w:p w:rsidR="007B601A" w:rsidRDefault="00052DF1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3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32"/>
          <w:shd w:val="clear" w:color="auto" w:fill="FFFFFF"/>
          <w:lang w:eastAsia="ru-RU"/>
        </w:rPr>
        <w:t>Ком</w:t>
      </w:r>
      <w:r w:rsidR="00586F55">
        <w:rPr>
          <w:rFonts w:ascii="Times New Roman" w:eastAsia="Times New Roman" w:hAnsi="Times New Roman" w:cs="Times New Roman"/>
          <w:color w:val="000000"/>
          <w:sz w:val="28"/>
          <w:szCs w:val="32"/>
          <w:shd w:val="clear" w:color="auto" w:fill="FFFFFF"/>
          <w:lang w:eastAsia="ru-RU"/>
        </w:rPr>
        <w:t xml:space="preserve">итет образования и науки администрации города </w:t>
      </w:r>
      <w:proofErr w:type="spellStart"/>
      <w:r w:rsidR="00586F55">
        <w:rPr>
          <w:rFonts w:ascii="Times New Roman" w:eastAsia="Times New Roman" w:hAnsi="Times New Roman" w:cs="Times New Roman"/>
          <w:color w:val="000000"/>
          <w:sz w:val="28"/>
          <w:szCs w:val="32"/>
          <w:shd w:val="clear" w:color="auto" w:fill="FFFFFF"/>
          <w:lang w:eastAsia="ru-RU"/>
        </w:rPr>
        <w:t>Нягани</w:t>
      </w:r>
      <w:proofErr w:type="spellEnd"/>
      <w:r w:rsidR="007B601A" w:rsidRPr="00705804">
        <w:rPr>
          <w:rFonts w:ascii="Times New Roman" w:eastAsia="Times New Roman" w:hAnsi="Times New Roman" w:cs="Times New Roman"/>
          <w:color w:val="000000"/>
          <w:sz w:val="28"/>
          <w:szCs w:val="32"/>
          <w:shd w:val="clear" w:color="auto" w:fill="FFFFFF"/>
          <w:lang w:eastAsia="ru-RU"/>
        </w:rPr>
        <w:t xml:space="preserve"> – 1 вопрос</w:t>
      </w:r>
      <w:r w:rsidR="00853EB8">
        <w:rPr>
          <w:rFonts w:ascii="Times New Roman" w:eastAsia="Times New Roman" w:hAnsi="Times New Roman" w:cs="Times New Roman"/>
          <w:color w:val="000000"/>
          <w:sz w:val="28"/>
          <w:szCs w:val="32"/>
          <w:shd w:val="clear" w:color="auto" w:fill="FFFFFF"/>
          <w:lang w:eastAsia="ru-RU"/>
        </w:rPr>
        <w:t>.</w:t>
      </w:r>
    </w:p>
    <w:p w:rsidR="00E445E8" w:rsidRPr="00B23FA9" w:rsidRDefault="007B601A" w:rsidP="00A40B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E445E8" w:rsidRPr="00B23FA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Общее количество граждан, заинтересованных в решении вопросов, </w:t>
      </w:r>
      <w:r w:rsidR="00E445E8" w:rsidRPr="00B23FA9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составляет </w:t>
      </w:r>
      <w:r w:rsidR="00586F5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4</w:t>
      </w:r>
      <w:r w:rsidR="00667CF6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9</w:t>
      </w:r>
      <w:r w:rsidR="00E445E8" w:rsidRPr="00B23FA9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</w:t>
      </w:r>
      <w:r w:rsidR="00E445E8" w:rsidRPr="00B23FA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человек. </w:t>
      </w:r>
    </w:p>
    <w:p w:rsidR="0031375E" w:rsidRDefault="0031375E" w:rsidP="007B6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</w:pPr>
    </w:p>
    <w:p w:rsidR="003207A9" w:rsidRDefault="00694B46" w:rsidP="00410D97">
      <w:pPr>
        <w:pStyle w:val="ae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pacing w:val="-6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D0D0D" w:themeColor="text1" w:themeTint="F2"/>
          <w:spacing w:val="-6"/>
          <w:sz w:val="28"/>
          <w:szCs w:val="26"/>
          <w:lang w:eastAsia="ru-RU"/>
        </w:rPr>
        <w:t>Характеристика вопросов, содержащихся в обращениях</w:t>
      </w:r>
    </w:p>
    <w:p w:rsidR="003207A9" w:rsidRDefault="003207A9" w:rsidP="003207A9">
      <w:pPr>
        <w:pStyle w:val="ae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pacing w:val="-6"/>
          <w:sz w:val="28"/>
          <w:szCs w:val="26"/>
          <w:lang w:eastAsia="ru-RU"/>
        </w:rPr>
      </w:pPr>
    </w:p>
    <w:p w:rsidR="00682BA8" w:rsidRPr="00682BA8" w:rsidRDefault="00682BA8" w:rsidP="00682BA8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</w:pPr>
      <w:r w:rsidRPr="00682BA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Обрнадзором Югры в 1 квартале 201</w:t>
      </w:r>
      <w:r w:rsidR="00410D97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9</w:t>
      </w:r>
      <w:r w:rsidRPr="00682BA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года </w:t>
      </w:r>
      <w:r w:rsidR="00410D97" w:rsidRPr="00682BA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рассматривались вопросы </w:t>
      </w:r>
      <w:r w:rsidR="00410D97" w:rsidRPr="009D52AF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тематического раздела </w:t>
      </w:r>
      <w:r w:rsidR="009D52AF" w:rsidRPr="009D52AF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«Социальная сфера» - 43</w:t>
      </w:r>
      <w:r w:rsidR="007C7868" w:rsidRPr="009D52AF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вопроса, «Госу</w:t>
      </w:r>
      <w:r w:rsidR="009D52AF" w:rsidRPr="009D52AF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дарство, общество, политика» - 1 вопрос, «Оборона, безопасность, законность» - 1 вопрос</w:t>
      </w:r>
      <w:r w:rsidR="00410D97" w:rsidRPr="009D52AF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(в соответствии с Типовым общероссийским тематическим </w:t>
      </w:r>
      <w:r w:rsidR="00410D97" w:rsidRPr="00682BA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классификатором обращений граждан</w:t>
      </w:r>
      <w:r w:rsidR="00410D97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Российской Федерации</w:t>
      </w:r>
      <w:r w:rsidR="00410D97" w:rsidRPr="00682BA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,</w:t>
      </w:r>
      <w:r w:rsidR="00410D97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иностранных граждан, лиц без гражданства, объединений граждан, в том числе юридических лиц).</w:t>
      </w:r>
    </w:p>
    <w:p w:rsidR="007B601A" w:rsidRDefault="007B601A" w:rsidP="007B6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</w:pPr>
      <w:r w:rsidRPr="00B23FA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Тематика обращений граждан, </w:t>
      </w:r>
      <w:r w:rsidR="00F86ACE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рассмотренных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Обрнадзор</w:t>
      </w:r>
      <w:r w:rsidR="00F86ACE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ом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Югры в</w:t>
      </w:r>
      <w:r w:rsidRPr="00B23FA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Pr="00B23FA9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</w:t>
      </w:r>
      <w:r w:rsidRPr="00B23FA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квартале 201</w:t>
      </w:r>
      <w:r w:rsidR="00696A05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9</w:t>
      </w:r>
      <w:r w:rsidRPr="00B23FA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, следующая</w:t>
      </w:r>
      <w:r w:rsidRPr="00B23FA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:</w:t>
      </w:r>
    </w:p>
    <w:tbl>
      <w:tblPr>
        <w:tblStyle w:val="a5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1134"/>
        <w:gridCol w:w="1134"/>
        <w:gridCol w:w="1134"/>
        <w:gridCol w:w="1134"/>
        <w:gridCol w:w="1134"/>
      </w:tblGrid>
      <w:tr w:rsidR="007C7868" w:rsidRPr="00994551" w:rsidTr="008E7300">
        <w:trPr>
          <w:trHeight w:val="646"/>
        </w:trPr>
        <w:tc>
          <w:tcPr>
            <w:tcW w:w="3828" w:type="dxa"/>
          </w:tcPr>
          <w:p w:rsidR="007C7868" w:rsidRPr="00994551" w:rsidRDefault="007C7868" w:rsidP="007C7868">
            <w:pPr>
              <w:jc w:val="center"/>
              <w:rPr>
                <w:rFonts w:ascii="Times New Roman" w:hAnsi="Times New Roman" w:cs="Times New Roman"/>
                <w:b/>
                <w:spacing w:val="-6"/>
              </w:rPr>
            </w:pPr>
            <w:r w:rsidRPr="00994551">
              <w:rPr>
                <w:rFonts w:ascii="Times New Roman" w:hAnsi="Times New Roman" w:cs="Times New Roman"/>
                <w:b/>
                <w:spacing w:val="-6"/>
              </w:rPr>
              <w:t>Вопросы</w:t>
            </w:r>
          </w:p>
        </w:tc>
        <w:tc>
          <w:tcPr>
            <w:tcW w:w="1134" w:type="dxa"/>
          </w:tcPr>
          <w:p w:rsidR="007C7868" w:rsidRPr="00994551" w:rsidRDefault="007C7868" w:rsidP="007C7868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994551">
              <w:rPr>
                <w:rFonts w:ascii="Times New Roman" w:hAnsi="Times New Roman" w:cs="Times New Roman"/>
                <w:b/>
              </w:rPr>
              <w:t xml:space="preserve"> квартал 201</w:t>
            </w:r>
            <w:r>
              <w:rPr>
                <w:rFonts w:ascii="Times New Roman" w:hAnsi="Times New Roman" w:cs="Times New Roman"/>
                <w:b/>
              </w:rPr>
              <w:t>9</w:t>
            </w:r>
            <w:r w:rsidRPr="00994551">
              <w:rPr>
                <w:rFonts w:ascii="Times New Roman" w:hAnsi="Times New Roman" w:cs="Times New Roman"/>
                <w:b/>
              </w:rPr>
              <w:t xml:space="preserve"> г.</w:t>
            </w:r>
          </w:p>
        </w:tc>
        <w:tc>
          <w:tcPr>
            <w:tcW w:w="1134" w:type="dxa"/>
          </w:tcPr>
          <w:p w:rsidR="007C7868" w:rsidRPr="00994551" w:rsidRDefault="007C7868" w:rsidP="007C7868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994551">
              <w:rPr>
                <w:rFonts w:ascii="Times New Roman" w:hAnsi="Times New Roman" w:cs="Times New Roman"/>
                <w:b/>
              </w:rPr>
              <w:t xml:space="preserve"> квартал 201</w:t>
            </w:r>
            <w:r>
              <w:rPr>
                <w:rFonts w:ascii="Times New Roman" w:hAnsi="Times New Roman" w:cs="Times New Roman"/>
                <w:b/>
              </w:rPr>
              <w:t>8</w:t>
            </w:r>
            <w:r w:rsidRPr="00994551">
              <w:rPr>
                <w:rFonts w:ascii="Times New Roman" w:hAnsi="Times New Roman" w:cs="Times New Roman"/>
                <w:b/>
              </w:rPr>
              <w:t xml:space="preserve"> г.</w:t>
            </w:r>
          </w:p>
        </w:tc>
        <w:tc>
          <w:tcPr>
            <w:tcW w:w="1134" w:type="dxa"/>
          </w:tcPr>
          <w:p w:rsidR="007C7868" w:rsidRPr="00994551" w:rsidRDefault="007C7868" w:rsidP="007C7868">
            <w:pPr>
              <w:tabs>
                <w:tab w:val="left" w:pos="3067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94551">
              <w:rPr>
                <w:rFonts w:ascii="Times New Roman" w:hAnsi="Times New Roman" w:cs="Times New Roman"/>
                <w:b/>
              </w:rPr>
              <w:t xml:space="preserve">Разница </w:t>
            </w:r>
          </w:p>
          <w:p w:rsidR="007C7868" w:rsidRPr="00994551" w:rsidRDefault="007C7868" w:rsidP="007C7868">
            <w:pPr>
              <w:tabs>
                <w:tab w:val="left" w:pos="3067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94551">
              <w:rPr>
                <w:rFonts w:ascii="Times New Roman" w:hAnsi="Times New Roman" w:cs="Times New Roman"/>
                <w:b/>
              </w:rPr>
              <w:t>(+,-)</w:t>
            </w:r>
          </w:p>
        </w:tc>
        <w:tc>
          <w:tcPr>
            <w:tcW w:w="1134" w:type="dxa"/>
          </w:tcPr>
          <w:p w:rsidR="007C7868" w:rsidRPr="00994551" w:rsidRDefault="007C7868" w:rsidP="007C7868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994551">
              <w:rPr>
                <w:rFonts w:ascii="Times New Roman" w:hAnsi="Times New Roman" w:cs="Times New Roman"/>
                <w:b/>
              </w:rPr>
              <w:t>4 квартал 2018 г.</w:t>
            </w:r>
          </w:p>
        </w:tc>
        <w:tc>
          <w:tcPr>
            <w:tcW w:w="1134" w:type="dxa"/>
          </w:tcPr>
          <w:p w:rsidR="007C7868" w:rsidRPr="00994551" w:rsidRDefault="007C7868" w:rsidP="007C7868">
            <w:pPr>
              <w:tabs>
                <w:tab w:val="left" w:pos="3067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94551">
              <w:rPr>
                <w:rFonts w:ascii="Times New Roman" w:hAnsi="Times New Roman" w:cs="Times New Roman"/>
                <w:b/>
              </w:rPr>
              <w:t xml:space="preserve">Разница </w:t>
            </w:r>
          </w:p>
          <w:p w:rsidR="007C7868" w:rsidRPr="00994551" w:rsidRDefault="007C7868" w:rsidP="007C7868">
            <w:pPr>
              <w:tabs>
                <w:tab w:val="left" w:pos="3067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94551">
              <w:rPr>
                <w:rFonts w:ascii="Times New Roman" w:hAnsi="Times New Roman" w:cs="Times New Roman"/>
                <w:b/>
              </w:rPr>
              <w:t>(+,-)</w:t>
            </w:r>
          </w:p>
        </w:tc>
      </w:tr>
      <w:tr w:rsidR="009D52AF" w:rsidRPr="009D52AF" w:rsidTr="008E7300">
        <w:trPr>
          <w:trHeight w:val="344"/>
        </w:trPr>
        <w:tc>
          <w:tcPr>
            <w:tcW w:w="9498" w:type="dxa"/>
            <w:gridSpan w:val="6"/>
          </w:tcPr>
          <w:p w:rsidR="007C7868" w:rsidRPr="009D52AF" w:rsidRDefault="007C7868" w:rsidP="007C7868">
            <w:pPr>
              <w:tabs>
                <w:tab w:val="left" w:pos="3067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D52AF">
              <w:rPr>
                <w:rFonts w:ascii="Times New Roman" w:hAnsi="Times New Roman" w:cs="Times New Roman"/>
                <w:b/>
              </w:rPr>
              <w:t>1.Тематический раздел «Социальная сфера»</w:t>
            </w:r>
          </w:p>
        </w:tc>
      </w:tr>
      <w:tr w:rsidR="009D52AF" w:rsidRPr="009D52AF" w:rsidTr="008E7300">
        <w:trPr>
          <w:trHeight w:val="344"/>
        </w:trPr>
        <w:tc>
          <w:tcPr>
            <w:tcW w:w="9498" w:type="dxa"/>
            <w:gridSpan w:val="6"/>
          </w:tcPr>
          <w:p w:rsidR="007C7868" w:rsidRPr="009D52AF" w:rsidRDefault="007C7868" w:rsidP="007C7868">
            <w:pPr>
              <w:tabs>
                <w:tab w:val="left" w:pos="3067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D52AF">
              <w:rPr>
                <w:rFonts w:ascii="Times New Roman" w:hAnsi="Times New Roman" w:cs="Times New Roman"/>
                <w:b/>
              </w:rPr>
              <w:t>1.</w:t>
            </w:r>
            <w:proofErr w:type="gramStart"/>
            <w:r w:rsidRPr="009D52AF">
              <w:rPr>
                <w:rFonts w:ascii="Times New Roman" w:hAnsi="Times New Roman" w:cs="Times New Roman"/>
                <w:b/>
              </w:rPr>
              <w:t>1.Тематика</w:t>
            </w:r>
            <w:proofErr w:type="gramEnd"/>
            <w:r w:rsidRPr="009D52AF">
              <w:rPr>
                <w:rFonts w:ascii="Times New Roman" w:hAnsi="Times New Roman" w:cs="Times New Roman"/>
                <w:b/>
              </w:rPr>
              <w:t xml:space="preserve"> «Образование. Наука. Культура»</w:t>
            </w:r>
          </w:p>
        </w:tc>
      </w:tr>
      <w:tr w:rsidR="007C7868" w:rsidRPr="00994551" w:rsidTr="008E7300">
        <w:tc>
          <w:tcPr>
            <w:tcW w:w="3828" w:type="dxa"/>
          </w:tcPr>
          <w:p w:rsidR="007C7868" w:rsidRPr="00994551" w:rsidRDefault="007C7868" w:rsidP="00A346BE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 xml:space="preserve">Деятельность </w:t>
            </w:r>
            <w:r w:rsidR="00A346BE">
              <w:rPr>
                <w:rFonts w:ascii="Times New Roman" w:hAnsi="Times New Roman" w:cs="Times New Roman"/>
                <w:spacing w:val="-6"/>
              </w:rPr>
              <w:t>спортивных школ</w:t>
            </w:r>
            <w:r w:rsidRPr="00994551">
              <w:rPr>
                <w:rFonts w:ascii="Times New Roman" w:hAnsi="Times New Roman" w:cs="Times New Roman"/>
                <w:spacing w:val="-6"/>
              </w:rPr>
              <w:t xml:space="preserve"> 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7C7868" w:rsidRPr="00994551" w:rsidRDefault="00A346BE" w:rsidP="007C7868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1</w:t>
            </w:r>
            <w:r w:rsidR="0010131F">
              <w:rPr>
                <w:rFonts w:ascii="Times New Roman" w:hAnsi="Times New Roman" w:cs="Times New Roman"/>
                <w:spacing w:val="-6"/>
              </w:rPr>
              <w:t xml:space="preserve"> (2,2%)</w:t>
            </w:r>
          </w:p>
        </w:tc>
        <w:tc>
          <w:tcPr>
            <w:tcW w:w="1134" w:type="dxa"/>
          </w:tcPr>
          <w:p w:rsidR="007C7868" w:rsidRPr="00994551" w:rsidRDefault="00735D81" w:rsidP="007C7868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0</w:t>
            </w:r>
          </w:p>
        </w:tc>
        <w:tc>
          <w:tcPr>
            <w:tcW w:w="1134" w:type="dxa"/>
          </w:tcPr>
          <w:p w:rsidR="007C7868" w:rsidRPr="00994551" w:rsidRDefault="007C7868" w:rsidP="007C7868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+2</w:t>
            </w:r>
            <w:r w:rsidR="00735D81">
              <w:rPr>
                <w:rFonts w:ascii="Times New Roman" w:hAnsi="Times New Roman" w:cs="Times New Roman"/>
                <w:spacing w:val="-6"/>
              </w:rPr>
              <w:t>,2</w:t>
            </w:r>
            <w:r w:rsidRPr="00994551">
              <w:rPr>
                <w:rFonts w:ascii="Times New Roman" w:hAnsi="Times New Roman" w:cs="Times New Roman"/>
                <w:spacing w:val="-6"/>
              </w:rPr>
              <w:t>%</w:t>
            </w:r>
          </w:p>
        </w:tc>
        <w:tc>
          <w:tcPr>
            <w:tcW w:w="1134" w:type="dxa"/>
          </w:tcPr>
          <w:p w:rsidR="007C7868" w:rsidRPr="00994551" w:rsidRDefault="007C7868" w:rsidP="007C7868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1 (2%)</w:t>
            </w:r>
          </w:p>
        </w:tc>
        <w:tc>
          <w:tcPr>
            <w:tcW w:w="1134" w:type="dxa"/>
          </w:tcPr>
          <w:p w:rsidR="007C7868" w:rsidRPr="00994551" w:rsidRDefault="007C7868" w:rsidP="007C7868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+</w:t>
            </w:r>
            <w:r w:rsidR="00735D81">
              <w:rPr>
                <w:rFonts w:ascii="Times New Roman" w:hAnsi="Times New Roman" w:cs="Times New Roman"/>
                <w:spacing w:val="-6"/>
              </w:rPr>
              <w:t>0,</w:t>
            </w:r>
            <w:r w:rsidRPr="00994551">
              <w:rPr>
                <w:rFonts w:ascii="Times New Roman" w:hAnsi="Times New Roman" w:cs="Times New Roman"/>
                <w:spacing w:val="-6"/>
              </w:rPr>
              <w:t>2%</w:t>
            </w:r>
          </w:p>
        </w:tc>
      </w:tr>
      <w:tr w:rsidR="00735D81" w:rsidRPr="00994551" w:rsidTr="008E7300">
        <w:tc>
          <w:tcPr>
            <w:tcW w:w="3828" w:type="dxa"/>
          </w:tcPr>
          <w:p w:rsidR="00735D81" w:rsidRPr="00994551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Доставка обучающихся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735D81" w:rsidRPr="00994551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1 (2,2%)</w:t>
            </w:r>
          </w:p>
        </w:tc>
        <w:tc>
          <w:tcPr>
            <w:tcW w:w="1134" w:type="dxa"/>
          </w:tcPr>
          <w:p w:rsidR="00735D81" w:rsidRPr="00994551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0</w:t>
            </w:r>
          </w:p>
        </w:tc>
        <w:tc>
          <w:tcPr>
            <w:tcW w:w="1134" w:type="dxa"/>
          </w:tcPr>
          <w:p w:rsidR="00735D81" w:rsidRPr="00994551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+2</w:t>
            </w:r>
            <w:r>
              <w:rPr>
                <w:rFonts w:ascii="Times New Roman" w:hAnsi="Times New Roman" w:cs="Times New Roman"/>
                <w:spacing w:val="-6"/>
              </w:rPr>
              <w:t>,2</w:t>
            </w:r>
            <w:r w:rsidRPr="00994551">
              <w:rPr>
                <w:rFonts w:ascii="Times New Roman" w:hAnsi="Times New Roman" w:cs="Times New Roman"/>
                <w:spacing w:val="-6"/>
              </w:rPr>
              <w:t>%</w:t>
            </w:r>
          </w:p>
        </w:tc>
        <w:tc>
          <w:tcPr>
            <w:tcW w:w="1134" w:type="dxa"/>
          </w:tcPr>
          <w:p w:rsidR="00735D81" w:rsidRPr="00994551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0</w:t>
            </w:r>
          </w:p>
        </w:tc>
        <w:tc>
          <w:tcPr>
            <w:tcW w:w="1134" w:type="dxa"/>
          </w:tcPr>
          <w:p w:rsidR="00735D81" w:rsidRPr="00994551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+2</w:t>
            </w:r>
            <w:r>
              <w:rPr>
                <w:rFonts w:ascii="Times New Roman" w:hAnsi="Times New Roman" w:cs="Times New Roman"/>
                <w:spacing w:val="-6"/>
              </w:rPr>
              <w:t>,2</w:t>
            </w:r>
            <w:r w:rsidRPr="00994551">
              <w:rPr>
                <w:rFonts w:ascii="Times New Roman" w:hAnsi="Times New Roman" w:cs="Times New Roman"/>
                <w:spacing w:val="-6"/>
              </w:rPr>
              <w:t>%</w:t>
            </w:r>
          </w:p>
        </w:tc>
      </w:tr>
      <w:tr w:rsidR="00735D81" w:rsidRPr="00994551" w:rsidTr="008E7300">
        <w:tc>
          <w:tcPr>
            <w:tcW w:w="3828" w:type="dxa"/>
          </w:tcPr>
          <w:p w:rsidR="00735D81" w:rsidRPr="00994551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 xml:space="preserve">Заработная плата педагогических работников 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735D81" w:rsidRPr="00994551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3 (6,7%)</w:t>
            </w:r>
          </w:p>
        </w:tc>
        <w:tc>
          <w:tcPr>
            <w:tcW w:w="1134" w:type="dxa"/>
          </w:tcPr>
          <w:p w:rsidR="00735D81" w:rsidRPr="00994551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1 (3,7%)</w:t>
            </w:r>
          </w:p>
        </w:tc>
        <w:tc>
          <w:tcPr>
            <w:tcW w:w="1134" w:type="dxa"/>
          </w:tcPr>
          <w:p w:rsidR="00735D81" w:rsidRPr="00994551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+</w:t>
            </w:r>
            <w:r>
              <w:rPr>
                <w:rFonts w:ascii="Times New Roman" w:hAnsi="Times New Roman" w:cs="Times New Roman"/>
                <w:spacing w:val="-6"/>
              </w:rPr>
              <w:t>3</w:t>
            </w:r>
            <w:r w:rsidRPr="00994551">
              <w:rPr>
                <w:rFonts w:ascii="Times New Roman" w:hAnsi="Times New Roman" w:cs="Times New Roman"/>
                <w:spacing w:val="-6"/>
              </w:rPr>
              <w:t>%</w:t>
            </w:r>
          </w:p>
        </w:tc>
        <w:tc>
          <w:tcPr>
            <w:tcW w:w="1134" w:type="dxa"/>
          </w:tcPr>
          <w:p w:rsidR="00735D81" w:rsidRPr="00994551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3 (6%)</w:t>
            </w:r>
          </w:p>
        </w:tc>
        <w:tc>
          <w:tcPr>
            <w:tcW w:w="1134" w:type="dxa"/>
          </w:tcPr>
          <w:p w:rsidR="00735D81" w:rsidRPr="00994551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+</w:t>
            </w:r>
            <w:r>
              <w:rPr>
                <w:rFonts w:ascii="Times New Roman" w:hAnsi="Times New Roman" w:cs="Times New Roman"/>
                <w:spacing w:val="-6"/>
              </w:rPr>
              <w:t>0,7</w:t>
            </w:r>
            <w:r w:rsidRPr="00994551">
              <w:rPr>
                <w:rFonts w:ascii="Times New Roman" w:hAnsi="Times New Roman" w:cs="Times New Roman"/>
                <w:spacing w:val="-6"/>
              </w:rPr>
              <w:t>%</w:t>
            </w:r>
          </w:p>
        </w:tc>
      </w:tr>
      <w:tr w:rsidR="00735D81" w:rsidRPr="00994551" w:rsidTr="008E7300">
        <w:tc>
          <w:tcPr>
            <w:tcW w:w="3828" w:type="dxa"/>
          </w:tcPr>
          <w:p w:rsidR="00735D81" w:rsidRPr="00994551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 xml:space="preserve">Контроль качества и надзор в сфере образования  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735D81" w:rsidRPr="00994551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19 (42%)</w:t>
            </w:r>
          </w:p>
        </w:tc>
        <w:tc>
          <w:tcPr>
            <w:tcW w:w="1134" w:type="dxa"/>
          </w:tcPr>
          <w:p w:rsidR="00735D81" w:rsidRPr="00994551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2 (7,4%)</w:t>
            </w:r>
          </w:p>
        </w:tc>
        <w:tc>
          <w:tcPr>
            <w:tcW w:w="1134" w:type="dxa"/>
          </w:tcPr>
          <w:p w:rsidR="00735D81" w:rsidRPr="00994551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+34,6</w:t>
            </w:r>
            <w:r w:rsidRPr="00994551">
              <w:rPr>
                <w:rFonts w:ascii="Times New Roman" w:hAnsi="Times New Roman" w:cs="Times New Roman"/>
                <w:spacing w:val="-6"/>
              </w:rPr>
              <w:t>%</w:t>
            </w:r>
          </w:p>
        </w:tc>
        <w:tc>
          <w:tcPr>
            <w:tcW w:w="1134" w:type="dxa"/>
          </w:tcPr>
          <w:p w:rsidR="00735D81" w:rsidRPr="00994551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2 (4%)</w:t>
            </w:r>
          </w:p>
        </w:tc>
        <w:tc>
          <w:tcPr>
            <w:tcW w:w="1134" w:type="dxa"/>
          </w:tcPr>
          <w:p w:rsidR="00735D81" w:rsidRPr="00994551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+38</w:t>
            </w:r>
            <w:r w:rsidRPr="00994551">
              <w:rPr>
                <w:rFonts w:ascii="Times New Roman" w:hAnsi="Times New Roman" w:cs="Times New Roman"/>
                <w:spacing w:val="-6"/>
              </w:rPr>
              <w:t>%</w:t>
            </w:r>
          </w:p>
        </w:tc>
      </w:tr>
      <w:tr w:rsidR="00735D81" w:rsidRPr="00994551" w:rsidTr="008E7300">
        <w:tc>
          <w:tcPr>
            <w:tcW w:w="3828" w:type="dxa"/>
          </w:tcPr>
          <w:p w:rsidR="00735D81" w:rsidRPr="00994551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 xml:space="preserve">Конфликтные ситуации в образовательных организациях 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735D81" w:rsidRPr="00994551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4 (8,9)</w:t>
            </w:r>
          </w:p>
        </w:tc>
        <w:tc>
          <w:tcPr>
            <w:tcW w:w="1134" w:type="dxa"/>
          </w:tcPr>
          <w:p w:rsidR="00735D81" w:rsidRPr="00994551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6 (22,2%)</w:t>
            </w:r>
          </w:p>
        </w:tc>
        <w:tc>
          <w:tcPr>
            <w:tcW w:w="1134" w:type="dxa"/>
          </w:tcPr>
          <w:p w:rsidR="00735D81" w:rsidRPr="00994551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-13,3</w:t>
            </w:r>
            <w:r w:rsidRPr="00994551">
              <w:rPr>
                <w:rFonts w:ascii="Times New Roman" w:hAnsi="Times New Roman" w:cs="Times New Roman"/>
                <w:spacing w:val="-6"/>
              </w:rPr>
              <w:t>%</w:t>
            </w:r>
          </w:p>
        </w:tc>
        <w:tc>
          <w:tcPr>
            <w:tcW w:w="1134" w:type="dxa"/>
          </w:tcPr>
          <w:p w:rsidR="00735D81" w:rsidRPr="00994551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10 (21%)</w:t>
            </w:r>
          </w:p>
        </w:tc>
        <w:tc>
          <w:tcPr>
            <w:tcW w:w="1134" w:type="dxa"/>
          </w:tcPr>
          <w:p w:rsidR="00735D81" w:rsidRPr="00994551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-12,1</w:t>
            </w:r>
            <w:r w:rsidRPr="00994551">
              <w:rPr>
                <w:rFonts w:ascii="Times New Roman" w:hAnsi="Times New Roman" w:cs="Times New Roman"/>
                <w:spacing w:val="-6"/>
              </w:rPr>
              <w:t>%</w:t>
            </w:r>
          </w:p>
        </w:tc>
      </w:tr>
      <w:tr w:rsidR="00735D81" w:rsidRPr="00994551" w:rsidTr="008E7300">
        <w:tc>
          <w:tcPr>
            <w:tcW w:w="3828" w:type="dxa"/>
          </w:tcPr>
          <w:p w:rsidR="00735D81" w:rsidRPr="00994551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 xml:space="preserve">Материально-техническое и информационное обеспечение образовательного процесса 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735D81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1 (2,2%)</w:t>
            </w:r>
          </w:p>
          <w:p w:rsidR="00735D81" w:rsidRPr="00994551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134" w:type="dxa"/>
          </w:tcPr>
          <w:p w:rsidR="00735D81" w:rsidRPr="00994551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0</w:t>
            </w:r>
          </w:p>
        </w:tc>
        <w:tc>
          <w:tcPr>
            <w:tcW w:w="1134" w:type="dxa"/>
          </w:tcPr>
          <w:p w:rsidR="00735D81" w:rsidRPr="00994551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+2</w:t>
            </w:r>
            <w:r>
              <w:rPr>
                <w:rFonts w:ascii="Times New Roman" w:hAnsi="Times New Roman" w:cs="Times New Roman"/>
                <w:spacing w:val="-6"/>
              </w:rPr>
              <w:t>,2</w:t>
            </w:r>
            <w:r w:rsidRPr="00994551">
              <w:rPr>
                <w:rFonts w:ascii="Times New Roman" w:hAnsi="Times New Roman" w:cs="Times New Roman"/>
                <w:spacing w:val="-6"/>
              </w:rPr>
              <w:t>%</w:t>
            </w:r>
          </w:p>
        </w:tc>
        <w:tc>
          <w:tcPr>
            <w:tcW w:w="1134" w:type="dxa"/>
          </w:tcPr>
          <w:p w:rsidR="00735D81" w:rsidRPr="00994551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1 (2%)</w:t>
            </w:r>
          </w:p>
          <w:p w:rsidR="00735D81" w:rsidRPr="00994551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134" w:type="dxa"/>
          </w:tcPr>
          <w:p w:rsidR="00735D81" w:rsidRPr="00994551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+</w:t>
            </w:r>
            <w:r>
              <w:rPr>
                <w:rFonts w:ascii="Times New Roman" w:hAnsi="Times New Roman" w:cs="Times New Roman"/>
                <w:spacing w:val="-6"/>
              </w:rPr>
              <w:t>0,2</w:t>
            </w:r>
            <w:r w:rsidRPr="00994551">
              <w:rPr>
                <w:rFonts w:ascii="Times New Roman" w:hAnsi="Times New Roman" w:cs="Times New Roman"/>
                <w:spacing w:val="-6"/>
              </w:rPr>
              <w:t>%</w:t>
            </w:r>
          </w:p>
        </w:tc>
      </w:tr>
      <w:tr w:rsidR="00735D81" w:rsidRPr="00994551" w:rsidTr="008E7300">
        <w:tc>
          <w:tcPr>
            <w:tcW w:w="3828" w:type="dxa"/>
          </w:tcPr>
          <w:p w:rsidR="00735D81" w:rsidRPr="00994551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 xml:space="preserve">Образовательные стандарты, требования к образовательному процессу 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735D81" w:rsidRPr="00994551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5 (11%)</w:t>
            </w:r>
          </w:p>
        </w:tc>
        <w:tc>
          <w:tcPr>
            <w:tcW w:w="1134" w:type="dxa"/>
          </w:tcPr>
          <w:p w:rsidR="00735D81" w:rsidRPr="00994551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6 (22,2%)</w:t>
            </w:r>
          </w:p>
        </w:tc>
        <w:tc>
          <w:tcPr>
            <w:tcW w:w="1134" w:type="dxa"/>
          </w:tcPr>
          <w:p w:rsidR="00735D81" w:rsidRPr="00994551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-1</w:t>
            </w:r>
            <w:r>
              <w:rPr>
                <w:rFonts w:ascii="Times New Roman" w:hAnsi="Times New Roman" w:cs="Times New Roman"/>
                <w:spacing w:val="-6"/>
              </w:rPr>
              <w:t>1,2</w:t>
            </w:r>
            <w:r w:rsidRPr="00994551">
              <w:rPr>
                <w:rFonts w:ascii="Times New Roman" w:hAnsi="Times New Roman" w:cs="Times New Roman"/>
                <w:spacing w:val="-6"/>
              </w:rPr>
              <w:t>%</w:t>
            </w:r>
          </w:p>
        </w:tc>
        <w:tc>
          <w:tcPr>
            <w:tcW w:w="1134" w:type="dxa"/>
          </w:tcPr>
          <w:p w:rsidR="00735D81" w:rsidRPr="00994551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6 (13%)</w:t>
            </w:r>
          </w:p>
        </w:tc>
        <w:tc>
          <w:tcPr>
            <w:tcW w:w="1134" w:type="dxa"/>
          </w:tcPr>
          <w:p w:rsidR="00735D81" w:rsidRPr="00994551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-</w:t>
            </w:r>
            <w:r>
              <w:rPr>
                <w:rFonts w:ascii="Times New Roman" w:hAnsi="Times New Roman" w:cs="Times New Roman"/>
                <w:spacing w:val="-6"/>
              </w:rPr>
              <w:t>2</w:t>
            </w:r>
            <w:r w:rsidRPr="00994551">
              <w:rPr>
                <w:rFonts w:ascii="Times New Roman" w:hAnsi="Times New Roman" w:cs="Times New Roman"/>
                <w:spacing w:val="-6"/>
              </w:rPr>
              <w:t>%</w:t>
            </w:r>
          </w:p>
        </w:tc>
      </w:tr>
      <w:tr w:rsidR="00735D81" w:rsidRPr="00994551" w:rsidTr="008E7300">
        <w:tc>
          <w:tcPr>
            <w:tcW w:w="3828" w:type="dxa"/>
          </w:tcPr>
          <w:p w:rsidR="00735D81" w:rsidRPr="00994551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 xml:space="preserve">Поступление в образовательные организации 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735D81" w:rsidRPr="00994551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2 (4,4%)</w:t>
            </w:r>
          </w:p>
        </w:tc>
        <w:tc>
          <w:tcPr>
            <w:tcW w:w="1134" w:type="dxa"/>
          </w:tcPr>
          <w:p w:rsidR="00735D81" w:rsidRPr="00994551" w:rsidRDefault="00735D81" w:rsidP="00735D81">
            <w:pPr>
              <w:ind w:left="-108" w:right="-108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 xml:space="preserve">  4 (14,8%)</w:t>
            </w:r>
          </w:p>
        </w:tc>
        <w:tc>
          <w:tcPr>
            <w:tcW w:w="1134" w:type="dxa"/>
          </w:tcPr>
          <w:p w:rsidR="00735D81" w:rsidRPr="00994551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-10,4</w:t>
            </w:r>
            <w:r w:rsidRPr="00994551">
              <w:rPr>
                <w:rFonts w:ascii="Times New Roman" w:hAnsi="Times New Roman" w:cs="Times New Roman"/>
                <w:spacing w:val="-6"/>
              </w:rPr>
              <w:t>%</w:t>
            </w:r>
          </w:p>
        </w:tc>
        <w:tc>
          <w:tcPr>
            <w:tcW w:w="1134" w:type="dxa"/>
          </w:tcPr>
          <w:p w:rsidR="00735D81" w:rsidRPr="00994551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1 (2%)</w:t>
            </w:r>
          </w:p>
          <w:p w:rsidR="00735D81" w:rsidRPr="00994551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134" w:type="dxa"/>
          </w:tcPr>
          <w:p w:rsidR="00735D81" w:rsidRPr="00994551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+2</w:t>
            </w:r>
            <w:r>
              <w:rPr>
                <w:rFonts w:ascii="Times New Roman" w:hAnsi="Times New Roman" w:cs="Times New Roman"/>
                <w:spacing w:val="-6"/>
              </w:rPr>
              <w:t>,4</w:t>
            </w:r>
            <w:r w:rsidRPr="00994551">
              <w:rPr>
                <w:rFonts w:ascii="Times New Roman" w:hAnsi="Times New Roman" w:cs="Times New Roman"/>
                <w:spacing w:val="-6"/>
              </w:rPr>
              <w:t>%</w:t>
            </w:r>
          </w:p>
        </w:tc>
      </w:tr>
      <w:tr w:rsidR="00735D81" w:rsidRPr="00994551" w:rsidTr="008E7300">
        <w:tc>
          <w:tcPr>
            <w:tcW w:w="3828" w:type="dxa"/>
          </w:tcPr>
          <w:p w:rsidR="00735D81" w:rsidRPr="00994551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 xml:space="preserve">Условия проведения образовательного процесса 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735D81" w:rsidRPr="00994551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4 (8,9%)</w:t>
            </w:r>
          </w:p>
        </w:tc>
        <w:tc>
          <w:tcPr>
            <w:tcW w:w="1134" w:type="dxa"/>
          </w:tcPr>
          <w:p w:rsidR="00735D81" w:rsidRPr="00994551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2 (7,4%)</w:t>
            </w:r>
          </w:p>
        </w:tc>
        <w:tc>
          <w:tcPr>
            <w:tcW w:w="1134" w:type="dxa"/>
          </w:tcPr>
          <w:p w:rsidR="00735D81" w:rsidRPr="00994551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+</w:t>
            </w:r>
            <w:r>
              <w:rPr>
                <w:rFonts w:ascii="Times New Roman" w:hAnsi="Times New Roman" w:cs="Times New Roman"/>
                <w:spacing w:val="-6"/>
              </w:rPr>
              <w:t>1,5</w:t>
            </w:r>
            <w:r w:rsidRPr="00994551">
              <w:rPr>
                <w:rFonts w:ascii="Times New Roman" w:hAnsi="Times New Roman" w:cs="Times New Roman"/>
                <w:spacing w:val="-6"/>
              </w:rPr>
              <w:t>%</w:t>
            </w:r>
          </w:p>
        </w:tc>
        <w:tc>
          <w:tcPr>
            <w:tcW w:w="1134" w:type="dxa"/>
          </w:tcPr>
          <w:p w:rsidR="00735D81" w:rsidRPr="00994551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9 (19%)</w:t>
            </w:r>
          </w:p>
        </w:tc>
        <w:tc>
          <w:tcPr>
            <w:tcW w:w="1134" w:type="dxa"/>
          </w:tcPr>
          <w:p w:rsidR="00735D81" w:rsidRPr="00994551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-10,1</w:t>
            </w:r>
            <w:r w:rsidRPr="00994551">
              <w:rPr>
                <w:rFonts w:ascii="Times New Roman" w:hAnsi="Times New Roman" w:cs="Times New Roman"/>
                <w:spacing w:val="-6"/>
              </w:rPr>
              <w:t>%</w:t>
            </w:r>
          </w:p>
        </w:tc>
      </w:tr>
      <w:tr w:rsidR="009D52AF" w:rsidRPr="009D52AF" w:rsidTr="008E7300">
        <w:tc>
          <w:tcPr>
            <w:tcW w:w="9498" w:type="dxa"/>
            <w:gridSpan w:val="6"/>
          </w:tcPr>
          <w:p w:rsidR="00735D81" w:rsidRPr="009D52AF" w:rsidRDefault="00735D81" w:rsidP="00735D81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 w:rsidRPr="009D52AF">
              <w:rPr>
                <w:rFonts w:ascii="Times New Roman" w:hAnsi="Times New Roman" w:cs="Times New Roman"/>
                <w:b/>
              </w:rPr>
              <w:t>1.2.Тематика «Труд и занятость населения»</w:t>
            </w:r>
          </w:p>
        </w:tc>
      </w:tr>
      <w:tr w:rsidR="009D52AF" w:rsidRPr="009D52AF" w:rsidTr="008E7300">
        <w:tc>
          <w:tcPr>
            <w:tcW w:w="3828" w:type="dxa"/>
          </w:tcPr>
          <w:p w:rsidR="00735D81" w:rsidRPr="009D52AF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 w:rsidRPr="009D52AF">
              <w:rPr>
                <w:rFonts w:ascii="Times New Roman" w:hAnsi="Times New Roman" w:cs="Times New Roman"/>
                <w:spacing w:val="-6"/>
              </w:rPr>
              <w:t xml:space="preserve">Трудовые конфликты. Разрешение трудовых споров 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735D81" w:rsidRPr="009D52AF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 w:rsidRPr="009D52AF">
              <w:rPr>
                <w:rFonts w:ascii="Times New Roman" w:hAnsi="Times New Roman" w:cs="Times New Roman"/>
                <w:spacing w:val="-6"/>
              </w:rPr>
              <w:t>1 (2,2%)</w:t>
            </w:r>
          </w:p>
          <w:p w:rsidR="00735D81" w:rsidRPr="009D52AF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134" w:type="dxa"/>
          </w:tcPr>
          <w:p w:rsidR="00735D81" w:rsidRPr="009D52AF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 w:rsidRPr="009D52AF">
              <w:rPr>
                <w:rFonts w:ascii="Times New Roman" w:hAnsi="Times New Roman" w:cs="Times New Roman"/>
                <w:spacing w:val="-6"/>
              </w:rPr>
              <w:t>0</w:t>
            </w:r>
          </w:p>
        </w:tc>
        <w:tc>
          <w:tcPr>
            <w:tcW w:w="1134" w:type="dxa"/>
          </w:tcPr>
          <w:p w:rsidR="00735D81" w:rsidRPr="009D52AF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 w:rsidRPr="009D52AF">
              <w:rPr>
                <w:rFonts w:ascii="Times New Roman" w:hAnsi="Times New Roman" w:cs="Times New Roman"/>
                <w:spacing w:val="-6"/>
              </w:rPr>
              <w:t>+2,2%</w:t>
            </w:r>
          </w:p>
        </w:tc>
        <w:tc>
          <w:tcPr>
            <w:tcW w:w="1134" w:type="dxa"/>
          </w:tcPr>
          <w:p w:rsidR="00735D81" w:rsidRPr="009D52AF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 w:rsidRPr="009D52AF">
              <w:rPr>
                <w:rFonts w:ascii="Times New Roman" w:hAnsi="Times New Roman" w:cs="Times New Roman"/>
                <w:spacing w:val="-6"/>
              </w:rPr>
              <w:t>5 (10%)</w:t>
            </w:r>
          </w:p>
        </w:tc>
        <w:tc>
          <w:tcPr>
            <w:tcW w:w="1134" w:type="dxa"/>
          </w:tcPr>
          <w:p w:rsidR="00735D81" w:rsidRPr="009D52AF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 w:rsidRPr="009D52AF">
              <w:rPr>
                <w:rFonts w:ascii="Times New Roman" w:hAnsi="Times New Roman" w:cs="Times New Roman"/>
                <w:spacing w:val="-6"/>
              </w:rPr>
              <w:t>-7,8%</w:t>
            </w:r>
          </w:p>
        </w:tc>
      </w:tr>
      <w:tr w:rsidR="009D52AF" w:rsidRPr="009D52AF" w:rsidTr="00A2210A">
        <w:tc>
          <w:tcPr>
            <w:tcW w:w="9498" w:type="dxa"/>
            <w:gridSpan w:val="6"/>
          </w:tcPr>
          <w:p w:rsidR="00735D81" w:rsidRPr="009D52AF" w:rsidRDefault="00735D81" w:rsidP="00735D81">
            <w:pPr>
              <w:jc w:val="center"/>
              <w:rPr>
                <w:rFonts w:ascii="Times New Roman" w:hAnsi="Times New Roman" w:cs="Times New Roman"/>
                <w:b/>
                <w:spacing w:val="-6"/>
              </w:rPr>
            </w:pPr>
            <w:r w:rsidRPr="009D52AF">
              <w:rPr>
                <w:rFonts w:ascii="Times New Roman" w:hAnsi="Times New Roman" w:cs="Times New Roman"/>
                <w:b/>
                <w:spacing w:val="-6"/>
              </w:rPr>
              <w:t>1.</w:t>
            </w:r>
            <w:proofErr w:type="gramStart"/>
            <w:r w:rsidRPr="009D52AF">
              <w:rPr>
                <w:rFonts w:ascii="Times New Roman" w:hAnsi="Times New Roman" w:cs="Times New Roman"/>
                <w:b/>
                <w:spacing w:val="-6"/>
              </w:rPr>
              <w:t>3.Тематика</w:t>
            </w:r>
            <w:proofErr w:type="gramEnd"/>
            <w:r w:rsidRPr="009D52AF">
              <w:rPr>
                <w:rFonts w:ascii="Times New Roman" w:hAnsi="Times New Roman" w:cs="Times New Roman"/>
                <w:b/>
                <w:spacing w:val="-6"/>
              </w:rPr>
              <w:t xml:space="preserve"> «Здравоохранение. Физическая культура и спорт. Туризм»</w:t>
            </w:r>
          </w:p>
        </w:tc>
      </w:tr>
      <w:tr w:rsidR="009D52AF" w:rsidRPr="009D52AF" w:rsidTr="008E7300">
        <w:tc>
          <w:tcPr>
            <w:tcW w:w="3828" w:type="dxa"/>
          </w:tcPr>
          <w:p w:rsidR="00735D81" w:rsidRPr="009D52AF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 w:rsidRPr="009D52AF">
              <w:rPr>
                <w:rFonts w:ascii="Times New Roman" w:hAnsi="Times New Roman" w:cs="Times New Roman"/>
                <w:spacing w:val="-6"/>
              </w:rPr>
              <w:t>Санитарно-эпидемиологическое благополучие населения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735D81" w:rsidRPr="009D52AF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 w:rsidRPr="009D52AF">
              <w:rPr>
                <w:rFonts w:ascii="Times New Roman" w:hAnsi="Times New Roman" w:cs="Times New Roman"/>
                <w:spacing w:val="-6"/>
              </w:rPr>
              <w:t>1 (2,2%)</w:t>
            </w:r>
          </w:p>
          <w:p w:rsidR="00735D81" w:rsidRPr="009D52AF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134" w:type="dxa"/>
          </w:tcPr>
          <w:p w:rsidR="00735D81" w:rsidRPr="009D52AF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 w:rsidRPr="009D52AF">
              <w:rPr>
                <w:rFonts w:ascii="Times New Roman" w:hAnsi="Times New Roman" w:cs="Times New Roman"/>
                <w:spacing w:val="-6"/>
              </w:rPr>
              <w:t>0</w:t>
            </w:r>
          </w:p>
        </w:tc>
        <w:tc>
          <w:tcPr>
            <w:tcW w:w="1134" w:type="dxa"/>
          </w:tcPr>
          <w:p w:rsidR="00735D81" w:rsidRPr="009D52AF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 w:rsidRPr="009D52AF">
              <w:rPr>
                <w:rFonts w:ascii="Times New Roman" w:hAnsi="Times New Roman" w:cs="Times New Roman"/>
                <w:spacing w:val="-6"/>
              </w:rPr>
              <w:t>+2,2%</w:t>
            </w:r>
          </w:p>
        </w:tc>
        <w:tc>
          <w:tcPr>
            <w:tcW w:w="1134" w:type="dxa"/>
          </w:tcPr>
          <w:p w:rsidR="00735D81" w:rsidRPr="009D52AF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 w:rsidRPr="009D52AF">
              <w:rPr>
                <w:rFonts w:ascii="Times New Roman" w:hAnsi="Times New Roman" w:cs="Times New Roman"/>
                <w:spacing w:val="-6"/>
              </w:rPr>
              <w:t>0</w:t>
            </w:r>
          </w:p>
        </w:tc>
        <w:tc>
          <w:tcPr>
            <w:tcW w:w="1134" w:type="dxa"/>
          </w:tcPr>
          <w:p w:rsidR="00735D81" w:rsidRPr="009D52AF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 w:rsidRPr="009D52AF">
              <w:rPr>
                <w:rFonts w:ascii="Times New Roman" w:hAnsi="Times New Roman" w:cs="Times New Roman"/>
                <w:spacing w:val="-6"/>
              </w:rPr>
              <w:t>+2,2%</w:t>
            </w:r>
          </w:p>
        </w:tc>
      </w:tr>
      <w:tr w:rsidR="009D52AF" w:rsidRPr="009D52AF" w:rsidTr="008437B1">
        <w:tc>
          <w:tcPr>
            <w:tcW w:w="9498" w:type="dxa"/>
            <w:gridSpan w:val="6"/>
          </w:tcPr>
          <w:p w:rsidR="00735D81" w:rsidRPr="009D52AF" w:rsidRDefault="00735D81" w:rsidP="00735D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52AF">
              <w:rPr>
                <w:rFonts w:ascii="Times New Roman" w:hAnsi="Times New Roman" w:cs="Times New Roman"/>
                <w:b/>
                <w:spacing w:val="-6"/>
              </w:rPr>
              <w:t>1.</w:t>
            </w:r>
            <w:proofErr w:type="gramStart"/>
            <w:r w:rsidRPr="009D52AF">
              <w:rPr>
                <w:rFonts w:ascii="Times New Roman" w:hAnsi="Times New Roman" w:cs="Times New Roman"/>
                <w:b/>
                <w:spacing w:val="-6"/>
              </w:rPr>
              <w:t>4.Тематика</w:t>
            </w:r>
            <w:proofErr w:type="gramEnd"/>
            <w:r w:rsidRPr="009D52AF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9D52AF">
              <w:rPr>
                <w:rFonts w:ascii="Times New Roman" w:hAnsi="Times New Roman" w:cs="Times New Roman"/>
                <w:b/>
              </w:rPr>
              <w:t>«Образование. Наука. Культура»,</w:t>
            </w:r>
          </w:p>
          <w:p w:rsidR="00735D81" w:rsidRPr="009D52AF" w:rsidRDefault="00735D81" w:rsidP="00735D81">
            <w:pPr>
              <w:jc w:val="center"/>
              <w:rPr>
                <w:rFonts w:ascii="Times New Roman" w:hAnsi="Times New Roman" w:cs="Times New Roman"/>
                <w:b/>
                <w:spacing w:val="-6"/>
              </w:rPr>
            </w:pPr>
            <w:r w:rsidRPr="009D52AF">
              <w:rPr>
                <w:rFonts w:ascii="Times New Roman" w:hAnsi="Times New Roman" w:cs="Times New Roman"/>
                <w:b/>
                <w:spacing w:val="-6"/>
              </w:rPr>
              <w:lastRenderedPageBreak/>
              <w:t>Средства массовой информации (за исключением вопросов информатизации)</w:t>
            </w:r>
          </w:p>
        </w:tc>
      </w:tr>
      <w:tr w:rsidR="009D52AF" w:rsidRPr="009D52AF" w:rsidTr="008E7300">
        <w:tc>
          <w:tcPr>
            <w:tcW w:w="3828" w:type="dxa"/>
          </w:tcPr>
          <w:p w:rsidR="00735D81" w:rsidRPr="009D52AF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 w:rsidRPr="009D52AF">
              <w:rPr>
                <w:rFonts w:ascii="Times New Roman" w:hAnsi="Times New Roman" w:cs="Times New Roman"/>
                <w:spacing w:val="-6"/>
              </w:rPr>
              <w:lastRenderedPageBreak/>
              <w:t>Взаимодействие граждан и организаций со средствами массовой информации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735D81" w:rsidRPr="009D52AF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 w:rsidRPr="009D52AF">
              <w:rPr>
                <w:rFonts w:ascii="Times New Roman" w:hAnsi="Times New Roman" w:cs="Times New Roman"/>
                <w:spacing w:val="-6"/>
              </w:rPr>
              <w:t>1 (2,2%)</w:t>
            </w:r>
          </w:p>
          <w:p w:rsidR="00735D81" w:rsidRPr="009D52AF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134" w:type="dxa"/>
          </w:tcPr>
          <w:p w:rsidR="00735D81" w:rsidRPr="009D52AF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 w:rsidRPr="009D52AF">
              <w:rPr>
                <w:rFonts w:ascii="Times New Roman" w:hAnsi="Times New Roman" w:cs="Times New Roman"/>
                <w:spacing w:val="-6"/>
              </w:rPr>
              <w:t>0</w:t>
            </w:r>
          </w:p>
        </w:tc>
        <w:tc>
          <w:tcPr>
            <w:tcW w:w="1134" w:type="dxa"/>
          </w:tcPr>
          <w:p w:rsidR="00735D81" w:rsidRPr="009D52AF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 w:rsidRPr="009D52AF">
              <w:rPr>
                <w:rFonts w:ascii="Times New Roman" w:hAnsi="Times New Roman" w:cs="Times New Roman"/>
                <w:spacing w:val="-6"/>
              </w:rPr>
              <w:t>+2,2%</w:t>
            </w:r>
          </w:p>
        </w:tc>
        <w:tc>
          <w:tcPr>
            <w:tcW w:w="1134" w:type="dxa"/>
          </w:tcPr>
          <w:p w:rsidR="00735D81" w:rsidRPr="009D52AF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 w:rsidRPr="009D52AF">
              <w:rPr>
                <w:rFonts w:ascii="Times New Roman" w:hAnsi="Times New Roman" w:cs="Times New Roman"/>
                <w:spacing w:val="-6"/>
              </w:rPr>
              <w:t>0</w:t>
            </w:r>
          </w:p>
        </w:tc>
        <w:tc>
          <w:tcPr>
            <w:tcW w:w="1134" w:type="dxa"/>
          </w:tcPr>
          <w:p w:rsidR="00735D81" w:rsidRPr="009D52AF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 w:rsidRPr="009D52AF">
              <w:rPr>
                <w:rFonts w:ascii="Times New Roman" w:hAnsi="Times New Roman" w:cs="Times New Roman"/>
                <w:spacing w:val="-6"/>
              </w:rPr>
              <w:t>+2,2%</w:t>
            </w:r>
          </w:p>
        </w:tc>
      </w:tr>
      <w:tr w:rsidR="009D52AF" w:rsidRPr="009D52AF" w:rsidTr="008E7300">
        <w:tc>
          <w:tcPr>
            <w:tcW w:w="9498" w:type="dxa"/>
            <w:gridSpan w:val="6"/>
          </w:tcPr>
          <w:p w:rsidR="00735D81" w:rsidRPr="009D52AF" w:rsidRDefault="00735D81" w:rsidP="00735D81">
            <w:pPr>
              <w:jc w:val="center"/>
              <w:rPr>
                <w:rFonts w:ascii="Times New Roman" w:hAnsi="Times New Roman" w:cs="Times New Roman"/>
                <w:b/>
                <w:spacing w:val="-6"/>
              </w:rPr>
            </w:pPr>
            <w:r w:rsidRPr="009D52AF">
              <w:rPr>
                <w:rFonts w:ascii="Times New Roman" w:hAnsi="Times New Roman" w:cs="Times New Roman"/>
                <w:b/>
                <w:spacing w:val="-6"/>
              </w:rPr>
              <w:t>2.Тематический раздел «Государство, общество, политика»</w:t>
            </w:r>
          </w:p>
        </w:tc>
      </w:tr>
      <w:tr w:rsidR="009D52AF" w:rsidRPr="009D52AF" w:rsidTr="008E7300">
        <w:tc>
          <w:tcPr>
            <w:tcW w:w="9498" w:type="dxa"/>
            <w:gridSpan w:val="6"/>
          </w:tcPr>
          <w:p w:rsidR="00735D81" w:rsidRPr="009D52AF" w:rsidRDefault="00735D81" w:rsidP="00735D81">
            <w:pPr>
              <w:jc w:val="center"/>
              <w:rPr>
                <w:rFonts w:ascii="Times New Roman" w:hAnsi="Times New Roman" w:cs="Times New Roman"/>
                <w:b/>
                <w:spacing w:val="-6"/>
              </w:rPr>
            </w:pPr>
            <w:r w:rsidRPr="009D52AF">
              <w:rPr>
                <w:rFonts w:ascii="Times New Roman" w:hAnsi="Times New Roman" w:cs="Times New Roman"/>
                <w:b/>
              </w:rPr>
              <w:t>2.1.Тематика «Основы государственного управления»</w:t>
            </w:r>
          </w:p>
        </w:tc>
      </w:tr>
      <w:tr w:rsidR="009D52AF" w:rsidRPr="009D52AF" w:rsidTr="008E7300">
        <w:tc>
          <w:tcPr>
            <w:tcW w:w="3828" w:type="dxa"/>
          </w:tcPr>
          <w:p w:rsidR="00735D81" w:rsidRPr="009D52AF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 w:rsidRPr="009D52AF">
              <w:rPr>
                <w:rFonts w:ascii="Times New Roman" w:hAnsi="Times New Roman" w:cs="Times New Roman"/>
                <w:spacing w:val="-6"/>
              </w:rPr>
              <w:t xml:space="preserve">Лицензирование. Деятельность по оформлению лицензии 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735D81" w:rsidRPr="009D52AF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 w:rsidRPr="009D52AF">
              <w:rPr>
                <w:rFonts w:ascii="Times New Roman" w:hAnsi="Times New Roman" w:cs="Times New Roman"/>
                <w:spacing w:val="-6"/>
              </w:rPr>
              <w:t>1 (2,2%)</w:t>
            </w:r>
          </w:p>
          <w:p w:rsidR="00735D81" w:rsidRPr="009D52AF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134" w:type="dxa"/>
          </w:tcPr>
          <w:p w:rsidR="00735D81" w:rsidRPr="009D52AF" w:rsidRDefault="00735D81" w:rsidP="00735D8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D52AF">
              <w:rPr>
                <w:rFonts w:ascii="Times New Roman" w:eastAsia="Times New Roman" w:hAnsi="Times New Roman" w:cs="Times New Roman"/>
                <w:lang w:eastAsia="ru-RU"/>
              </w:rPr>
              <w:t>1 (3,7%)</w:t>
            </w:r>
          </w:p>
        </w:tc>
        <w:tc>
          <w:tcPr>
            <w:tcW w:w="1134" w:type="dxa"/>
          </w:tcPr>
          <w:p w:rsidR="00735D81" w:rsidRPr="009D52AF" w:rsidRDefault="00735D81" w:rsidP="00735D8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D52AF">
              <w:rPr>
                <w:rFonts w:ascii="Times New Roman" w:eastAsia="Times New Roman" w:hAnsi="Times New Roman" w:cs="Times New Roman"/>
                <w:lang w:eastAsia="ru-RU"/>
              </w:rPr>
              <w:t>-1,5%</w:t>
            </w:r>
          </w:p>
        </w:tc>
        <w:tc>
          <w:tcPr>
            <w:tcW w:w="1134" w:type="dxa"/>
          </w:tcPr>
          <w:p w:rsidR="00735D81" w:rsidRPr="009D52AF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 w:rsidRPr="009D52AF">
              <w:rPr>
                <w:rFonts w:ascii="Times New Roman" w:hAnsi="Times New Roman" w:cs="Times New Roman"/>
                <w:spacing w:val="-6"/>
              </w:rPr>
              <w:t>3 (6%)</w:t>
            </w:r>
          </w:p>
          <w:p w:rsidR="00735D81" w:rsidRPr="009D52AF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134" w:type="dxa"/>
          </w:tcPr>
          <w:p w:rsidR="00735D81" w:rsidRPr="009D52AF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 w:rsidRPr="009D52AF">
              <w:rPr>
                <w:rFonts w:ascii="Times New Roman" w:hAnsi="Times New Roman" w:cs="Times New Roman"/>
                <w:spacing w:val="-6"/>
              </w:rPr>
              <w:t>-3,8%</w:t>
            </w:r>
          </w:p>
        </w:tc>
      </w:tr>
      <w:tr w:rsidR="009D52AF" w:rsidRPr="009D52AF" w:rsidTr="00AD0FFF">
        <w:tc>
          <w:tcPr>
            <w:tcW w:w="9498" w:type="dxa"/>
            <w:gridSpan w:val="6"/>
          </w:tcPr>
          <w:p w:rsidR="00735D81" w:rsidRPr="009D52AF" w:rsidRDefault="00735D81" w:rsidP="00735D81">
            <w:pPr>
              <w:jc w:val="center"/>
              <w:rPr>
                <w:rFonts w:ascii="Times New Roman" w:hAnsi="Times New Roman" w:cs="Times New Roman"/>
                <w:b/>
                <w:spacing w:val="-6"/>
              </w:rPr>
            </w:pPr>
            <w:r w:rsidRPr="009D52AF">
              <w:rPr>
                <w:rFonts w:ascii="Times New Roman" w:hAnsi="Times New Roman" w:cs="Times New Roman"/>
                <w:b/>
                <w:spacing w:val="-6"/>
              </w:rPr>
              <w:t>3.Тематический раздел «Оборона, безопасность, законность»</w:t>
            </w:r>
          </w:p>
        </w:tc>
      </w:tr>
      <w:tr w:rsidR="009D52AF" w:rsidRPr="009D52AF" w:rsidTr="00AD0FFF">
        <w:tc>
          <w:tcPr>
            <w:tcW w:w="9498" w:type="dxa"/>
            <w:gridSpan w:val="6"/>
          </w:tcPr>
          <w:p w:rsidR="00735D81" w:rsidRPr="009D52AF" w:rsidRDefault="009D52AF" w:rsidP="00735D81">
            <w:pPr>
              <w:jc w:val="center"/>
              <w:rPr>
                <w:rFonts w:ascii="Times New Roman" w:hAnsi="Times New Roman" w:cs="Times New Roman"/>
                <w:b/>
                <w:spacing w:val="-6"/>
              </w:rPr>
            </w:pPr>
            <w:r w:rsidRPr="009D52AF">
              <w:rPr>
                <w:rFonts w:ascii="Times New Roman" w:hAnsi="Times New Roman" w:cs="Times New Roman"/>
                <w:b/>
                <w:spacing w:val="-6"/>
              </w:rPr>
              <w:t>3.1.</w:t>
            </w:r>
            <w:r w:rsidRPr="009D52AF">
              <w:t xml:space="preserve"> </w:t>
            </w:r>
            <w:r w:rsidRPr="009D52AF">
              <w:rPr>
                <w:rFonts w:ascii="Times New Roman" w:hAnsi="Times New Roman" w:cs="Times New Roman"/>
                <w:b/>
              </w:rPr>
              <w:t>Тематика</w:t>
            </w:r>
            <w:r w:rsidRPr="009D52AF">
              <w:rPr>
                <w:rFonts w:ascii="Times New Roman" w:hAnsi="Times New Roman" w:cs="Times New Roman"/>
                <w:b/>
                <w:spacing w:val="-6"/>
              </w:rPr>
              <w:t xml:space="preserve"> «Безопасность и охрана правопорядка»</w:t>
            </w:r>
          </w:p>
        </w:tc>
      </w:tr>
      <w:tr w:rsidR="009D52AF" w:rsidRPr="009D52AF" w:rsidTr="008E7300">
        <w:tc>
          <w:tcPr>
            <w:tcW w:w="3828" w:type="dxa"/>
          </w:tcPr>
          <w:p w:rsidR="00735D81" w:rsidRPr="009D52AF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 w:rsidRPr="009D52AF">
              <w:rPr>
                <w:rFonts w:ascii="Times New Roman" w:hAnsi="Times New Roman" w:cs="Times New Roman"/>
                <w:spacing w:val="-6"/>
              </w:rPr>
              <w:t>Охрана общественного порядка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735D81" w:rsidRPr="009D52AF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 w:rsidRPr="009D52AF">
              <w:rPr>
                <w:rFonts w:ascii="Times New Roman" w:hAnsi="Times New Roman" w:cs="Times New Roman"/>
                <w:spacing w:val="-6"/>
              </w:rPr>
              <w:t>1 (2,2%)</w:t>
            </w:r>
          </w:p>
          <w:p w:rsidR="00735D81" w:rsidRPr="009D52AF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134" w:type="dxa"/>
          </w:tcPr>
          <w:p w:rsidR="00735D81" w:rsidRPr="009D52AF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 w:rsidRPr="009D52AF">
              <w:rPr>
                <w:rFonts w:ascii="Times New Roman" w:hAnsi="Times New Roman" w:cs="Times New Roman"/>
                <w:spacing w:val="-6"/>
              </w:rPr>
              <w:t>0</w:t>
            </w:r>
          </w:p>
        </w:tc>
        <w:tc>
          <w:tcPr>
            <w:tcW w:w="1134" w:type="dxa"/>
          </w:tcPr>
          <w:p w:rsidR="00735D81" w:rsidRPr="009D52AF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 w:rsidRPr="009D52AF">
              <w:rPr>
                <w:rFonts w:ascii="Times New Roman" w:hAnsi="Times New Roman" w:cs="Times New Roman"/>
                <w:spacing w:val="-6"/>
              </w:rPr>
              <w:t>+2,2%</w:t>
            </w:r>
          </w:p>
        </w:tc>
        <w:tc>
          <w:tcPr>
            <w:tcW w:w="1134" w:type="dxa"/>
          </w:tcPr>
          <w:p w:rsidR="00735D81" w:rsidRPr="009D52AF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 w:rsidRPr="009D52AF">
              <w:rPr>
                <w:rFonts w:ascii="Times New Roman" w:hAnsi="Times New Roman" w:cs="Times New Roman"/>
                <w:spacing w:val="-6"/>
              </w:rPr>
              <w:t>0</w:t>
            </w:r>
          </w:p>
        </w:tc>
        <w:tc>
          <w:tcPr>
            <w:tcW w:w="1134" w:type="dxa"/>
          </w:tcPr>
          <w:p w:rsidR="00735D81" w:rsidRPr="009D52AF" w:rsidRDefault="00735D81" w:rsidP="00735D81">
            <w:pPr>
              <w:rPr>
                <w:rFonts w:ascii="Times New Roman" w:hAnsi="Times New Roman" w:cs="Times New Roman"/>
                <w:spacing w:val="-6"/>
              </w:rPr>
            </w:pPr>
            <w:r w:rsidRPr="009D52AF">
              <w:rPr>
                <w:rFonts w:ascii="Times New Roman" w:hAnsi="Times New Roman" w:cs="Times New Roman"/>
                <w:spacing w:val="-6"/>
              </w:rPr>
              <w:t>+2,2%</w:t>
            </w:r>
          </w:p>
        </w:tc>
      </w:tr>
    </w:tbl>
    <w:p w:rsidR="00583AB6" w:rsidRPr="00583AB6" w:rsidRDefault="00583AB6" w:rsidP="007B6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16"/>
          <w:szCs w:val="16"/>
          <w:lang w:eastAsia="ru-RU"/>
        </w:rPr>
      </w:pPr>
    </w:p>
    <w:p w:rsidR="007B601A" w:rsidRPr="00452CB9" w:rsidRDefault="00D3553A" w:rsidP="007B60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</w:pPr>
      <w:r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Наибольший интерес у граждан вызыва</w:t>
      </w:r>
      <w:r w:rsidR="009D52AF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ю</w:t>
      </w:r>
      <w:r w:rsidR="00C07830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т контроль качества и надзор в сфере образован</w:t>
      </w:r>
      <w:r w:rsidR="00C07830" w:rsidRPr="00C07830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ия, </w:t>
      </w:r>
      <w:r w:rsidR="00C07830" w:rsidRPr="00C07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образовательные стандарты, требования к образовательному процессу</w:t>
      </w:r>
      <w:r w:rsidR="00E9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(</w:t>
      </w:r>
      <w:r w:rsidR="009D52AF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53</w:t>
      </w:r>
      <w:r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% от </w:t>
      </w:r>
      <w:r w:rsidR="00452CB9"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общего количества вопросов)</w:t>
      </w:r>
      <w:r w:rsidR="004A5D05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. Наибольшая активность населения по данным вопросам отмечается в г. Сургуте</w:t>
      </w:r>
      <w:r w:rsidR="00F86ACE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и связана с ситуацией, возникшей в </w:t>
      </w:r>
      <w:proofErr w:type="spellStart"/>
      <w:r w:rsidR="00F86ACE" w:rsidRPr="001A6FF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Сургутско</w:t>
      </w:r>
      <w:r w:rsidR="00F86AC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м</w:t>
      </w:r>
      <w:proofErr w:type="spellEnd"/>
      <w:r w:rsidR="00F86ACE" w:rsidRPr="001A6FF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филиал</w:t>
      </w:r>
      <w:r w:rsidR="00F86AC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е</w:t>
      </w:r>
      <w:r w:rsidR="00F86ACE" w:rsidRPr="001A6FF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Московского колледжа №177</w:t>
      </w:r>
      <w:r w:rsidR="004A5D05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.</w:t>
      </w:r>
    </w:p>
    <w:p w:rsidR="003207A9" w:rsidRDefault="003207A9" w:rsidP="007B601A">
      <w:pPr>
        <w:pStyle w:val="ConsPlusTitle"/>
        <w:ind w:firstLine="708"/>
        <w:jc w:val="both"/>
        <w:rPr>
          <w:b w:val="0"/>
          <w:color w:val="0D0D0D" w:themeColor="text1" w:themeTint="F2"/>
          <w:spacing w:val="-6"/>
          <w:szCs w:val="26"/>
        </w:rPr>
      </w:pPr>
    </w:p>
    <w:p w:rsidR="003207A9" w:rsidRPr="003207A9" w:rsidRDefault="003207A9" w:rsidP="001C00C7">
      <w:pPr>
        <w:pStyle w:val="ConsPlusTitle"/>
        <w:numPr>
          <w:ilvl w:val="0"/>
          <w:numId w:val="5"/>
        </w:numPr>
        <w:jc w:val="center"/>
        <w:rPr>
          <w:color w:val="0D0D0D" w:themeColor="text1" w:themeTint="F2"/>
          <w:spacing w:val="-6"/>
          <w:szCs w:val="26"/>
        </w:rPr>
      </w:pPr>
      <w:r w:rsidRPr="003207A9">
        <w:rPr>
          <w:color w:val="0D0D0D" w:themeColor="text1" w:themeTint="F2"/>
          <w:spacing w:val="-6"/>
          <w:szCs w:val="26"/>
        </w:rPr>
        <w:t>Результаты рассмотрения вопросов, содержащихся в обращениях</w:t>
      </w:r>
    </w:p>
    <w:p w:rsidR="007C4C30" w:rsidRPr="009D52AF" w:rsidRDefault="007C4C30" w:rsidP="007C4C30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16"/>
          <w:szCs w:val="16"/>
          <w:lang w:eastAsia="ru-RU"/>
        </w:rPr>
      </w:pPr>
    </w:p>
    <w:p w:rsidR="00452CB9" w:rsidRDefault="00452CB9" w:rsidP="007C4C30">
      <w:pPr>
        <w:pStyle w:val="ae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D0D0D" w:themeColor="text1" w:themeTint="F2"/>
          <w:spacing w:val="-6"/>
          <w:sz w:val="28"/>
          <w:szCs w:val="28"/>
        </w:rPr>
      </w:pPr>
      <w:r w:rsidRPr="00452CB9">
        <w:rPr>
          <w:rFonts w:ascii="Times New Roman" w:hAnsi="Times New Roman" w:cs="Times New Roman"/>
          <w:color w:val="0D0D0D" w:themeColor="text1" w:themeTint="F2"/>
          <w:spacing w:val="-6"/>
          <w:sz w:val="28"/>
          <w:szCs w:val="28"/>
        </w:rPr>
        <w:t>Все обращения граждан, поступившие на рассмотрение в Службу, в том числе из Аппарата Губернатора автономного округа, рассмотрены Службой своевременно, без нарушения срока</w:t>
      </w:r>
      <w:r w:rsidR="00F86ACE">
        <w:rPr>
          <w:rFonts w:ascii="Times New Roman" w:hAnsi="Times New Roman" w:cs="Times New Roman"/>
          <w:color w:val="0D0D0D" w:themeColor="text1" w:themeTint="F2"/>
          <w:spacing w:val="-6"/>
          <w:sz w:val="28"/>
          <w:szCs w:val="28"/>
        </w:rPr>
        <w:t>,</w:t>
      </w:r>
      <w:r w:rsidRPr="00452CB9">
        <w:rPr>
          <w:rFonts w:ascii="Times New Roman" w:hAnsi="Times New Roman" w:cs="Times New Roman"/>
          <w:color w:val="0D0D0D" w:themeColor="text1" w:themeTint="F2"/>
          <w:spacing w:val="-6"/>
          <w:sz w:val="28"/>
          <w:szCs w:val="28"/>
        </w:rPr>
        <w:t xml:space="preserve"> </w:t>
      </w:r>
      <w:r w:rsidR="00F86ACE" w:rsidRPr="00452CB9">
        <w:rPr>
          <w:rFonts w:ascii="Times New Roman" w:hAnsi="Times New Roman" w:cs="Times New Roman"/>
          <w:color w:val="0D0D0D" w:themeColor="text1" w:themeTint="F2"/>
          <w:spacing w:val="-6"/>
          <w:sz w:val="28"/>
          <w:szCs w:val="28"/>
        </w:rPr>
        <w:t xml:space="preserve">установленного </w:t>
      </w:r>
      <w:r w:rsidR="00F86ACE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Федеральным</w:t>
      </w:r>
      <w:r w:rsidR="00F86ACE" w:rsidRPr="00F86ACE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закон</w:t>
      </w:r>
      <w:r w:rsidR="00F86ACE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ом</w:t>
      </w:r>
      <w:r w:rsidR="00F86ACE" w:rsidRPr="00F86ACE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о</w:t>
      </w:r>
      <w:r w:rsidR="00F86ACE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т 02.05.2006 №</w:t>
      </w:r>
      <w:r w:rsidR="00F86ACE" w:rsidRPr="00F86ACE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59-ФЗ</w:t>
      </w:r>
      <w:r w:rsidR="00F86ACE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«</w:t>
      </w:r>
      <w:r w:rsidR="00F86ACE" w:rsidRPr="00F86ACE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О порядке рассмотрения обращений граждан Российской Федерации</w:t>
      </w:r>
      <w:r w:rsidR="00F86ACE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»</w:t>
      </w:r>
      <w:r w:rsidRPr="00452CB9">
        <w:rPr>
          <w:rFonts w:ascii="Times New Roman" w:hAnsi="Times New Roman" w:cs="Times New Roman"/>
          <w:color w:val="0D0D0D" w:themeColor="text1" w:themeTint="F2"/>
          <w:spacing w:val="-6"/>
          <w:sz w:val="28"/>
          <w:szCs w:val="28"/>
        </w:rPr>
        <w:t xml:space="preserve">. </w:t>
      </w:r>
    </w:p>
    <w:p w:rsidR="007C4C30" w:rsidRPr="00452CB9" w:rsidRDefault="009D52AF" w:rsidP="007C4C30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D0D0D" w:themeColor="text1" w:themeTint="F2"/>
          <w:spacing w:val="-6"/>
          <w:sz w:val="28"/>
          <w:szCs w:val="28"/>
        </w:rPr>
        <w:t xml:space="preserve">В 1 квартале 2019 года Обрнадзором Югры рассмотрено 40 вопросов. </w:t>
      </w:r>
      <w:r w:rsidR="007C4C30"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По </w:t>
      </w:r>
      <w:r w:rsidR="00B83681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29</w:t>
      </w:r>
      <w:r w:rsidR="007C4C30"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вопросам, содержащимся в обращениях</w:t>
      </w:r>
      <w:r w:rsid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,</w:t>
      </w:r>
      <w:r w:rsidR="007C4C30"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даны разъяснения</w:t>
      </w:r>
      <w:r w:rsid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</w:t>
      </w:r>
      <w:r w:rsidR="00452CB9" w:rsidRPr="00B603AA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72,5</w:t>
      </w:r>
      <w:r w:rsidR="00452CB9" w:rsidRPr="00B603AA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% от общего количества принятых решений).</w:t>
      </w:r>
      <w:r w:rsidR="007C4C30" w:rsidRPr="00452CB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</w:p>
    <w:p w:rsidR="003207A9" w:rsidRDefault="007C4C30" w:rsidP="003207A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32"/>
          <w:lang w:eastAsia="ru-RU"/>
        </w:rPr>
      </w:pPr>
      <w:r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П</w:t>
      </w:r>
      <w:r w:rsidR="003207A9"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оддержано </w:t>
      </w:r>
      <w:r w:rsid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Обрнадзором Югры </w:t>
      </w:r>
      <w:r w:rsidR="00B603A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10</w:t>
      </w:r>
      <w:r w:rsidR="003207A9" w:rsidRPr="00452CB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вопросов, </w:t>
      </w:r>
      <w:r w:rsidR="003207A9"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содержа</w:t>
      </w:r>
      <w:r w:rsidR="00B83681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щихся в обращениях граждан</w:t>
      </w:r>
      <w:r w:rsidR="009D52AF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</w:t>
      </w:r>
      <w:r w:rsidR="009D52AF" w:rsidRPr="00B603AA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(</w:t>
      </w:r>
      <w:r w:rsidR="009D52AF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2</w:t>
      </w:r>
      <w:r w:rsidR="009D52AF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5</w:t>
      </w:r>
      <w:r w:rsidR="009D52AF" w:rsidRPr="00B603AA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% от общего количества принятых решений)</w:t>
      </w:r>
      <w:r w:rsidR="00B83681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.</w:t>
      </w:r>
      <w:r w:rsidR="003207A9">
        <w:rPr>
          <w:rFonts w:ascii="Times New Roman" w:eastAsia="Calibri" w:hAnsi="Times New Roman" w:cs="Times New Roman"/>
          <w:sz w:val="28"/>
          <w:szCs w:val="32"/>
          <w:lang w:eastAsia="ru-RU"/>
        </w:rPr>
        <w:t xml:space="preserve"> </w:t>
      </w:r>
    </w:p>
    <w:p w:rsidR="0086530D" w:rsidRDefault="0086530D" w:rsidP="003207A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32"/>
          <w:lang w:eastAsia="ru-RU"/>
        </w:rPr>
      </w:pPr>
      <w:r>
        <w:rPr>
          <w:rFonts w:ascii="Times New Roman" w:eastAsia="Calibri" w:hAnsi="Times New Roman" w:cs="Times New Roman"/>
          <w:sz w:val="28"/>
          <w:szCs w:val="32"/>
          <w:lang w:eastAsia="ru-RU"/>
        </w:rPr>
        <w:t>Обрнадзором Югры по 3</w:t>
      </w:r>
      <w:r w:rsidR="00D84FAB">
        <w:rPr>
          <w:rFonts w:ascii="Times New Roman" w:eastAsia="Calibri" w:hAnsi="Times New Roman" w:cs="Times New Roman"/>
          <w:sz w:val="28"/>
          <w:szCs w:val="32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32"/>
          <w:lang w:eastAsia="ru-RU"/>
        </w:rPr>
        <w:t>содержащимся в обращениях вопросам</w:t>
      </w:r>
      <w:r w:rsidR="00D84FAB">
        <w:rPr>
          <w:rFonts w:ascii="Times New Roman" w:eastAsia="Calibri" w:hAnsi="Times New Roman" w:cs="Times New Roman"/>
          <w:sz w:val="28"/>
          <w:szCs w:val="32"/>
          <w:lang w:eastAsia="ru-RU"/>
        </w:rPr>
        <w:t xml:space="preserve"> в образовательные организации направлены предостережения о недопустимости нарушений обязательных требований, установленных законодательством об образовании. </w:t>
      </w:r>
    </w:p>
    <w:p w:rsidR="00D84FAB" w:rsidRDefault="00D84FAB" w:rsidP="003207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32"/>
          <w:lang w:eastAsia="ru-RU"/>
        </w:rPr>
        <w:t xml:space="preserve">По 1 вопросу в отношении учреждения и руководителя </w:t>
      </w:r>
      <w:r w:rsidR="0086530D">
        <w:rPr>
          <w:rFonts w:ascii="Times New Roman" w:eastAsia="Calibri" w:hAnsi="Times New Roman" w:cs="Times New Roman"/>
          <w:sz w:val="28"/>
          <w:szCs w:val="32"/>
          <w:lang w:eastAsia="ru-RU"/>
        </w:rPr>
        <w:t xml:space="preserve">образовательной организации </w:t>
      </w:r>
      <w:r>
        <w:rPr>
          <w:rFonts w:ascii="Times New Roman" w:eastAsia="Calibri" w:hAnsi="Times New Roman" w:cs="Times New Roman"/>
          <w:sz w:val="28"/>
          <w:szCs w:val="32"/>
          <w:lang w:eastAsia="ru-RU"/>
        </w:rPr>
        <w:t>возбуждены дела об административном право</w:t>
      </w:r>
      <w:r w:rsidR="0086530D">
        <w:rPr>
          <w:rFonts w:ascii="Times New Roman" w:eastAsia="Calibri" w:hAnsi="Times New Roman" w:cs="Times New Roman"/>
          <w:sz w:val="28"/>
          <w:szCs w:val="32"/>
          <w:lang w:eastAsia="ru-RU"/>
        </w:rPr>
        <w:t>нарушении по части 2 статьи 5.5</w:t>
      </w:r>
      <w:r>
        <w:rPr>
          <w:rFonts w:ascii="Times New Roman" w:eastAsia="Calibri" w:hAnsi="Times New Roman" w:cs="Times New Roman"/>
          <w:sz w:val="28"/>
          <w:szCs w:val="32"/>
          <w:lang w:eastAsia="ru-RU"/>
        </w:rPr>
        <w:t>7 КоАП РФ, также информация об указанном нарушении требований законодательства направлена в Управление Федеральной службы по надзору в сфере защиты прав потребителей и благополучия человека по Ханты-Мансийскому автономному округу – Югре и в Департамент образования Администрации города Ханты-Мансийска для принятия мер в рамках компетенции.</w:t>
      </w:r>
      <w:r w:rsidR="00BD7134">
        <w:rPr>
          <w:rFonts w:ascii="Times New Roman" w:eastAsia="Calibri" w:hAnsi="Times New Roman" w:cs="Times New Roman"/>
          <w:sz w:val="28"/>
          <w:szCs w:val="32"/>
          <w:lang w:eastAsia="ru-RU"/>
        </w:rPr>
        <w:t xml:space="preserve"> По остальным вопросам направлена информация в адрес учредителя образовательной организации и иных органов власти для принятия соответствующих мер реагирования.</w:t>
      </w:r>
    </w:p>
    <w:p w:rsidR="00452CB9" w:rsidRDefault="00452CB9" w:rsidP="003207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lastRenderedPageBreak/>
        <w:t>Решение «</w:t>
      </w:r>
      <w:r w:rsidR="00B603AA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Оставлено без ответа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» Обрнадзором Югры </w:t>
      </w:r>
      <w:r w:rsidR="00B603AA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принято </w:t>
      </w:r>
      <w:r w:rsidR="00BD713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в 1 квартале 2019 года</w:t>
      </w:r>
      <w:r w:rsidR="00BD713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при рассмотрении </w:t>
      </w:r>
      <w:r w:rsidR="00BD713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одного </w:t>
      </w:r>
      <w:r w:rsidR="00B603AA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анонимного обращения</w:t>
      </w:r>
      <w:r w:rsidR="00BD713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(</w:t>
      </w:r>
      <w:r w:rsidR="00BD7134" w:rsidRPr="00BD713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2</w:t>
      </w:r>
      <w:r w:rsidR="00BD713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,</w:t>
      </w:r>
      <w:r w:rsidR="00BD7134" w:rsidRPr="00BD713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5% от общего количества принятых решений</w:t>
      </w:r>
      <w:r w:rsidR="00BD713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.</w:t>
      </w:r>
    </w:p>
    <w:p w:rsidR="007C4C30" w:rsidRPr="009E442F" w:rsidRDefault="0086530D" w:rsidP="0086530D">
      <w:pPr>
        <w:pStyle w:val="ae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</w:pPr>
      <w:r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На каждый вопрос, направленный по компетенции в Обрнадзор Югры дается исчерпывающий ответ с указанием норм законодательства.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В первом квартале 2019 года </w:t>
      </w:r>
      <w:r w:rsidRPr="009E442F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со стороны авторов обращений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получено две положительные оценки</w:t>
      </w:r>
      <w:r w:rsidR="007C4C30" w:rsidRPr="009E442F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результатов рассмотрения вопросов, содержащихся в обращениях.</w:t>
      </w:r>
      <w:r w:rsidR="00BD713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Находятся на рассмотрении на конец отчетного периода 2 вопроса.</w:t>
      </w:r>
    </w:p>
    <w:p w:rsidR="007C4C30" w:rsidRPr="00452CB9" w:rsidRDefault="00452CB9" w:rsidP="007C4C30">
      <w:pPr>
        <w:pStyle w:val="ConsPlusTitle"/>
        <w:ind w:firstLine="708"/>
        <w:jc w:val="both"/>
        <w:rPr>
          <w:b w:val="0"/>
          <w:color w:val="0D0D0D" w:themeColor="text1" w:themeTint="F2"/>
          <w:spacing w:val="-6"/>
          <w:szCs w:val="26"/>
        </w:rPr>
      </w:pPr>
      <w:r w:rsidRPr="00452CB9">
        <w:rPr>
          <w:b w:val="0"/>
          <w:color w:val="0D0D0D" w:themeColor="text1" w:themeTint="F2"/>
          <w:spacing w:val="-6"/>
        </w:rPr>
        <w:t>В</w:t>
      </w:r>
      <w:r w:rsidR="0086530D">
        <w:rPr>
          <w:b w:val="0"/>
          <w:color w:val="0D0D0D" w:themeColor="text1" w:themeTint="F2"/>
          <w:spacing w:val="-6"/>
        </w:rPr>
        <w:t xml:space="preserve"> </w:t>
      </w:r>
      <w:r w:rsidR="00BD7134" w:rsidRPr="00BD7134">
        <w:rPr>
          <w:b w:val="0"/>
          <w:color w:val="0D0D0D" w:themeColor="text1" w:themeTint="F2"/>
          <w:spacing w:val="-6"/>
        </w:rPr>
        <w:t xml:space="preserve">1 квартале 2019 года </w:t>
      </w:r>
      <w:r w:rsidR="0086530D">
        <w:rPr>
          <w:b w:val="0"/>
          <w:color w:val="0D0D0D" w:themeColor="text1" w:themeTint="F2"/>
          <w:spacing w:val="-6"/>
        </w:rPr>
        <w:t>в</w:t>
      </w:r>
      <w:r w:rsidRPr="00452CB9">
        <w:rPr>
          <w:b w:val="0"/>
          <w:color w:val="0D0D0D" w:themeColor="text1" w:themeTint="F2"/>
          <w:spacing w:val="-6"/>
        </w:rPr>
        <w:t xml:space="preserve"> работе с обращениями граждан отсутствует судебная практика привлечения к ответственности должностных лиц Обрнадзора Югры за нарушение порядка рассмотрения обращений</w:t>
      </w:r>
      <w:r>
        <w:rPr>
          <w:b w:val="0"/>
          <w:color w:val="0D0D0D" w:themeColor="text1" w:themeTint="F2"/>
          <w:spacing w:val="-6"/>
        </w:rPr>
        <w:t>.</w:t>
      </w:r>
      <w:bookmarkStart w:id="0" w:name="_GoBack"/>
      <w:bookmarkEnd w:id="0"/>
    </w:p>
    <w:p w:rsidR="00A708EA" w:rsidRDefault="00A708EA" w:rsidP="003207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</w:pPr>
    </w:p>
    <w:p w:rsidR="00331B01" w:rsidRDefault="00331B01" w:rsidP="00CA13FE">
      <w:pPr>
        <w:pStyle w:val="ae"/>
        <w:numPr>
          <w:ilvl w:val="0"/>
          <w:numId w:val="5"/>
        </w:numPr>
        <w:suppressAutoHyphens/>
        <w:autoSpaceDN w:val="0"/>
        <w:spacing w:after="0" w:line="240" w:lineRule="auto"/>
        <w:ind w:left="426" w:hanging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26A0">
        <w:rPr>
          <w:rFonts w:ascii="Times New Roman" w:hAnsi="Times New Roman" w:cs="Times New Roman"/>
          <w:b/>
          <w:sz w:val="28"/>
          <w:szCs w:val="28"/>
        </w:rPr>
        <w:t>Заключительные положения</w:t>
      </w:r>
    </w:p>
    <w:p w:rsidR="004926A0" w:rsidRPr="004926A0" w:rsidRDefault="004926A0" w:rsidP="004926A0">
      <w:pPr>
        <w:pStyle w:val="ae"/>
        <w:suppressAutoHyphens/>
        <w:autoSpaceDN w:val="0"/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</w:rPr>
      </w:pPr>
    </w:p>
    <w:p w:rsidR="00331B01" w:rsidRDefault="00331B01" w:rsidP="0086530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рассмотренных Службой в 1 квартале 201</w:t>
      </w:r>
      <w:r w:rsidR="00B8368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 обращений граждан, в том числе юридических лиц, а также результатов их рассмотрени</w:t>
      </w:r>
      <w:r w:rsidR="0086530D">
        <w:rPr>
          <w:rFonts w:ascii="Times New Roman" w:hAnsi="Times New Roman" w:cs="Times New Roman"/>
          <w:sz w:val="28"/>
          <w:szCs w:val="28"/>
        </w:rPr>
        <w:t>я и принятых мер показывает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31B01" w:rsidRDefault="0086530D" w:rsidP="004926A0">
      <w:pPr>
        <w:suppressAutoHyphens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 w:rsidR="004926A0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ражданами</w:t>
      </w:r>
      <w:r w:rsidR="00331B01">
        <w:rPr>
          <w:rFonts w:ascii="Times New Roman" w:hAnsi="Times New Roman" w:cs="Times New Roman"/>
          <w:sz w:val="28"/>
          <w:szCs w:val="28"/>
        </w:rPr>
        <w:t xml:space="preserve"> при направлении обращений в основном интерактивн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331B01">
        <w:rPr>
          <w:rFonts w:ascii="Times New Roman" w:hAnsi="Times New Roman" w:cs="Times New Roman"/>
          <w:sz w:val="28"/>
          <w:szCs w:val="28"/>
        </w:rPr>
        <w:t xml:space="preserve"> сервис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31B01">
        <w:rPr>
          <w:rFonts w:ascii="Times New Roman" w:hAnsi="Times New Roman" w:cs="Times New Roman"/>
          <w:sz w:val="28"/>
          <w:szCs w:val="28"/>
        </w:rPr>
        <w:t xml:space="preserve"> «Обращения граждан» единого сайта государственных органов автономного округа;</w:t>
      </w:r>
    </w:p>
    <w:p w:rsidR="00331B01" w:rsidRDefault="004926A0" w:rsidP="004926A0">
      <w:pPr>
        <w:suppressAutoHyphens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31B01">
        <w:rPr>
          <w:rFonts w:ascii="Times New Roman" w:hAnsi="Times New Roman" w:cs="Times New Roman"/>
          <w:sz w:val="28"/>
          <w:szCs w:val="28"/>
        </w:rPr>
        <w:t>охран</w:t>
      </w:r>
      <w:r w:rsidR="0086530D">
        <w:rPr>
          <w:rFonts w:ascii="Times New Roman" w:hAnsi="Times New Roman" w:cs="Times New Roman"/>
          <w:sz w:val="28"/>
          <w:szCs w:val="28"/>
        </w:rPr>
        <w:t>ение</w:t>
      </w:r>
      <w:r w:rsidR="00331B01">
        <w:rPr>
          <w:rFonts w:ascii="Times New Roman" w:hAnsi="Times New Roman" w:cs="Times New Roman"/>
          <w:sz w:val="28"/>
          <w:szCs w:val="28"/>
        </w:rPr>
        <w:t xml:space="preserve"> тенденци</w:t>
      </w:r>
      <w:r w:rsidR="0086530D">
        <w:rPr>
          <w:rFonts w:ascii="Times New Roman" w:hAnsi="Times New Roman" w:cs="Times New Roman"/>
          <w:sz w:val="28"/>
          <w:szCs w:val="28"/>
        </w:rPr>
        <w:t>и</w:t>
      </w:r>
      <w:r w:rsidR="00331B01">
        <w:rPr>
          <w:rFonts w:ascii="Times New Roman" w:hAnsi="Times New Roman" w:cs="Times New Roman"/>
          <w:sz w:val="28"/>
          <w:szCs w:val="28"/>
        </w:rPr>
        <w:t xml:space="preserve"> направления заявителями обращений в адрес Службы по вопросам, не относящимся к ее компетенции</w:t>
      </w:r>
      <w:r w:rsidR="0086530D">
        <w:rPr>
          <w:rFonts w:ascii="Times New Roman" w:hAnsi="Times New Roman" w:cs="Times New Roman"/>
          <w:sz w:val="28"/>
          <w:szCs w:val="28"/>
        </w:rPr>
        <w:t>, при этом значительное увеличение количества обращений, переадресованных для рассмотрения в Обрнадзор Югры другими органами власти</w:t>
      </w:r>
      <w:r w:rsidR="00331B01">
        <w:rPr>
          <w:rFonts w:ascii="Times New Roman" w:hAnsi="Times New Roman" w:cs="Times New Roman"/>
          <w:sz w:val="28"/>
          <w:szCs w:val="28"/>
        </w:rPr>
        <w:t>;</w:t>
      </w:r>
    </w:p>
    <w:p w:rsidR="00B83681" w:rsidRDefault="00B83681" w:rsidP="00B83681">
      <w:pPr>
        <w:pStyle w:val="ae"/>
        <w:suppressAutoHyphens/>
        <w:autoSpaceDN w:val="0"/>
        <w:spacing w:after="0" w:line="240" w:lineRule="auto"/>
        <w:ind w:left="0" w:firstLine="7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активность населения по обращениям в сравнении с аналогичными периодами 2017-2018 годов увеличилась</w:t>
      </w:r>
      <w:r w:rsidR="0086530D">
        <w:rPr>
          <w:rFonts w:ascii="Times New Roman" w:hAnsi="Times New Roman" w:cs="Times New Roman"/>
          <w:sz w:val="28"/>
          <w:szCs w:val="28"/>
        </w:rPr>
        <w:t xml:space="preserve"> по отношению к 2018 году и снизилась в сравнении с 2017 годом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708EA" w:rsidRDefault="00B83681" w:rsidP="00A708EA">
      <w:pPr>
        <w:pStyle w:val="ae"/>
        <w:suppressAutoHyphens/>
        <w:autoSpaceDN w:val="0"/>
        <w:spacing w:after="0" w:line="240" w:lineRule="auto"/>
        <w:ind w:left="0" w:firstLine="7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удовлетворенность заявителей результатами рассмотрения их обращений и при</w:t>
      </w:r>
      <w:r w:rsidR="00A708EA">
        <w:rPr>
          <w:rFonts w:ascii="Times New Roman" w:hAnsi="Times New Roman" w:cs="Times New Roman"/>
          <w:sz w:val="28"/>
          <w:szCs w:val="28"/>
        </w:rPr>
        <w:t xml:space="preserve">нятыми по ним мерами, поскольку </w:t>
      </w:r>
      <w:r>
        <w:rPr>
          <w:rFonts w:ascii="Times New Roman" w:hAnsi="Times New Roman" w:cs="Times New Roman"/>
          <w:sz w:val="28"/>
          <w:szCs w:val="28"/>
        </w:rPr>
        <w:t>отсутств</w:t>
      </w:r>
      <w:r w:rsidR="00A708EA">
        <w:rPr>
          <w:rFonts w:ascii="Times New Roman" w:hAnsi="Times New Roman" w:cs="Times New Roman"/>
          <w:sz w:val="28"/>
          <w:szCs w:val="28"/>
        </w:rPr>
        <w:t xml:space="preserve">уют повторные обращения граждан и обращения, </w:t>
      </w:r>
      <w:r w:rsidRPr="00A708EA">
        <w:rPr>
          <w:rFonts w:ascii="Times New Roman" w:hAnsi="Times New Roman" w:cs="Times New Roman"/>
          <w:sz w:val="28"/>
          <w:szCs w:val="28"/>
        </w:rPr>
        <w:t>содержащи</w:t>
      </w:r>
      <w:r w:rsidR="00A708EA">
        <w:rPr>
          <w:rFonts w:ascii="Times New Roman" w:hAnsi="Times New Roman" w:cs="Times New Roman"/>
          <w:sz w:val="28"/>
          <w:szCs w:val="28"/>
        </w:rPr>
        <w:t>е</w:t>
      </w:r>
      <w:r w:rsidRPr="00A708EA">
        <w:rPr>
          <w:rFonts w:ascii="Times New Roman" w:hAnsi="Times New Roman" w:cs="Times New Roman"/>
          <w:sz w:val="28"/>
          <w:szCs w:val="28"/>
        </w:rPr>
        <w:t xml:space="preserve"> предложения по порядку рассмотрения вопросов</w:t>
      </w:r>
      <w:r w:rsidR="00A708EA">
        <w:rPr>
          <w:rFonts w:ascii="Times New Roman" w:hAnsi="Times New Roman" w:cs="Times New Roman"/>
          <w:sz w:val="28"/>
          <w:szCs w:val="28"/>
        </w:rPr>
        <w:t>;</w:t>
      </w:r>
    </w:p>
    <w:p w:rsidR="00B83681" w:rsidRPr="00A708EA" w:rsidRDefault="00A708EA" w:rsidP="00A708EA">
      <w:pPr>
        <w:pStyle w:val="ae"/>
        <w:suppressAutoHyphens/>
        <w:autoSpaceDN w:val="0"/>
        <w:spacing w:after="0" w:line="240" w:lineRule="auto"/>
        <w:ind w:left="0" w:firstLine="7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значительно сократилось количество жалоб, поступивших в Обрнадзор Югры в сравнении с аналогичными периодами 2017-2018 годов</w:t>
      </w:r>
      <w:r w:rsidR="00B83681" w:rsidRPr="00A708EA">
        <w:rPr>
          <w:rFonts w:ascii="Times New Roman" w:hAnsi="Times New Roman" w:cs="Times New Roman"/>
          <w:sz w:val="28"/>
          <w:szCs w:val="28"/>
        </w:rPr>
        <w:t>.</w:t>
      </w:r>
    </w:p>
    <w:p w:rsidR="00B83681" w:rsidRDefault="00B83681" w:rsidP="00B83681">
      <w:pPr>
        <w:pStyle w:val="ae"/>
        <w:suppressAutoHyphens/>
        <w:autoSpaceDN w:val="0"/>
        <w:spacing w:after="0" w:line="240" w:lineRule="auto"/>
        <w:ind w:left="0" w:firstLine="786"/>
        <w:jc w:val="both"/>
        <w:rPr>
          <w:rFonts w:ascii="Times New Roman" w:hAnsi="Times New Roman" w:cs="Times New Roman"/>
          <w:sz w:val="28"/>
          <w:szCs w:val="28"/>
        </w:rPr>
      </w:pPr>
    </w:p>
    <w:p w:rsidR="00331B01" w:rsidRPr="00331B01" w:rsidRDefault="00331B01" w:rsidP="004926A0">
      <w:pPr>
        <w:suppressAutoHyphens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331B01" w:rsidRPr="00331B01" w:rsidSect="000A60F4">
      <w:headerReference w:type="default" r:id="rId13"/>
      <w:pgSz w:w="11906" w:h="16838"/>
      <w:pgMar w:top="1418" w:right="1276" w:bottom="993" w:left="1559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21B2" w:rsidRDefault="009C21B2" w:rsidP="00617B40">
      <w:pPr>
        <w:spacing w:after="0" w:line="240" w:lineRule="auto"/>
      </w:pPr>
      <w:r>
        <w:separator/>
      </w:r>
    </w:p>
  </w:endnote>
  <w:endnote w:type="continuationSeparator" w:id="0">
    <w:p w:rsidR="009C21B2" w:rsidRDefault="009C21B2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21B2" w:rsidRDefault="009C21B2" w:rsidP="00617B40">
      <w:pPr>
        <w:spacing w:after="0" w:line="240" w:lineRule="auto"/>
      </w:pPr>
      <w:r>
        <w:separator/>
      </w:r>
    </w:p>
  </w:footnote>
  <w:footnote w:type="continuationSeparator" w:id="0">
    <w:p w:rsidR="009C21B2" w:rsidRDefault="009C21B2" w:rsidP="00617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9736999"/>
      <w:docPartObj>
        <w:docPartGallery w:val="Page Numbers (Top of Page)"/>
        <w:docPartUnique/>
      </w:docPartObj>
    </w:sdtPr>
    <w:sdtEndPr/>
    <w:sdtContent>
      <w:p w:rsidR="000A60F4" w:rsidRDefault="000A60F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7134">
          <w:rPr>
            <w:noProof/>
          </w:rPr>
          <w:t>11</w:t>
        </w:r>
        <w:r>
          <w:fldChar w:fldCharType="end"/>
        </w:r>
      </w:p>
    </w:sdtContent>
  </w:sdt>
  <w:p w:rsidR="000A60F4" w:rsidRDefault="000A60F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C08E7"/>
    <w:multiLevelType w:val="multilevel"/>
    <w:tmpl w:val="DCA8C4A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66" w:hanging="2160"/>
      </w:pPr>
      <w:rPr>
        <w:rFonts w:hint="default"/>
      </w:rPr>
    </w:lvl>
  </w:abstractNum>
  <w:abstractNum w:abstractNumId="1" w15:restartNumberingAfterBreak="0">
    <w:nsid w:val="26095F0F"/>
    <w:multiLevelType w:val="hybridMultilevel"/>
    <w:tmpl w:val="1A1AB34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283BB3"/>
    <w:multiLevelType w:val="hybridMultilevel"/>
    <w:tmpl w:val="FE4EB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7F0D2C"/>
    <w:multiLevelType w:val="hybridMultilevel"/>
    <w:tmpl w:val="63427018"/>
    <w:lvl w:ilvl="0" w:tplc="BD46D5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798A6484"/>
    <w:multiLevelType w:val="hybridMultilevel"/>
    <w:tmpl w:val="14C2C28A"/>
    <w:lvl w:ilvl="0" w:tplc="BECE59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F28"/>
    <w:rsid w:val="000062A5"/>
    <w:rsid w:val="00012153"/>
    <w:rsid w:val="00020B36"/>
    <w:rsid w:val="00025BE2"/>
    <w:rsid w:val="00031D0B"/>
    <w:rsid w:val="0004317D"/>
    <w:rsid w:val="00052DF1"/>
    <w:rsid w:val="000530BB"/>
    <w:rsid w:val="000553F6"/>
    <w:rsid w:val="0006693E"/>
    <w:rsid w:val="000700D6"/>
    <w:rsid w:val="0007376F"/>
    <w:rsid w:val="00077981"/>
    <w:rsid w:val="00094C89"/>
    <w:rsid w:val="00094E6E"/>
    <w:rsid w:val="000A20DE"/>
    <w:rsid w:val="000A60F4"/>
    <w:rsid w:val="000B30E4"/>
    <w:rsid w:val="000B3DF6"/>
    <w:rsid w:val="000B4C48"/>
    <w:rsid w:val="000B6BD3"/>
    <w:rsid w:val="000B6F25"/>
    <w:rsid w:val="000C0CE1"/>
    <w:rsid w:val="000E2AD9"/>
    <w:rsid w:val="000F242D"/>
    <w:rsid w:val="000F5A28"/>
    <w:rsid w:val="0010131F"/>
    <w:rsid w:val="00103980"/>
    <w:rsid w:val="0012349C"/>
    <w:rsid w:val="001435B9"/>
    <w:rsid w:val="00147E4F"/>
    <w:rsid w:val="00150967"/>
    <w:rsid w:val="00153291"/>
    <w:rsid w:val="00163FF3"/>
    <w:rsid w:val="00164490"/>
    <w:rsid w:val="001651F8"/>
    <w:rsid w:val="00167936"/>
    <w:rsid w:val="00182B80"/>
    <w:rsid w:val="001847D2"/>
    <w:rsid w:val="0018600B"/>
    <w:rsid w:val="00186A59"/>
    <w:rsid w:val="00190E07"/>
    <w:rsid w:val="001923DA"/>
    <w:rsid w:val="00195F58"/>
    <w:rsid w:val="001A2BD2"/>
    <w:rsid w:val="001A4B1D"/>
    <w:rsid w:val="001A6FF9"/>
    <w:rsid w:val="001B5991"/>
    <w:rsid w:val="001B7FE8"/>
    <w:rsid w:val="001C00C7"/>
    <w:rsid w:val="001C5C3F"/>
    <w:rsid w:val="001D3B9C"/>
    <w:rsid w:val="001E2182"/>
    <w:rsid w:val="001F23A1"/>
    <w:rsid w:val="00205493"/>
    <w:rsid w:val="00215B50"/>
    <w:rsid w:val="00225C7D"/>
    <w:rsid w:val="00226A23"/>
    <w:rsid w:val="002300FD"/>
    <w:rsid w:val="00234040"/>
    <w:rsid w:val="0024698A"/>
    <w:rsid w:val="002529F0"/>
    <w:rsid w:val="00261D49"/>
    <w:rsid w:val="002655A0"/>
    <w:rsid w:val="00282813"/>
    <w:rsid w:val="00282E54"/>
    <w:rsid w:val="0028691E"/>
    <w:rsid w:val="002923B0"/>
    <w:rsid w:val="002A75A0"/>
    <w:rsid w:val="002B383E"/>
    <w:rsid w:val="002B429B"/>
    <w:rsid w:val="002C1952"/>
    <w:rsid w:val="002C5360"/>
    <w:rsid w:val="002C7322"/>
    <w:rsid w:val="002D0994"/>
    <w:rsid w:val="002E5EDB"/>
    <w:rsid w:val="00301280"/>
    <w:rsid w:val="00306A1C"/>
    <w:rsid w:val="0031375E"/>
    <w:rsid w:val="003207A9"/>
    <w:rsid w:val="00322CD6"/>
    <w:rsid w:val="0033136D"/>
    <w:rsid w:val="00331B01"/>
    <w:rsid w:val="003335BA"/>
    <w:rsid w:val="00343BF0"/>
    <w:rsid w:val="00355E1B"/>
    <w:rsid w:val="00356306"/>
    <w:rsid w:val="003624D8"/>
    <w:rsid w:val="0036384F"/>
    <w:rsid w:val="00365A46"/>
    <w:rsid w:val="0037758A"/>
    <w:rsid w:val="00385340"/>
    <w:rsid w:val="00397EFC"/>
    <w:rsid w:val="003A0F4F"/>
    <w:rsid w:val="003A6FDC"/>
    <w:rsid w:val="003D1CC9"/>
    <w:rsid w:val="003D410D"/>
    <w:rsid w:val="003F2416"/>
    <w:rsid w:val="003F3603"/>
    <w:rsid w:val="00404BE7"/>
    <w:rsid w:val="004108EB"/>
    <w:rsid w:val="00410D97"/>
    <w:rsid w:val="004118E2"/>
    <w:rsid w:val="00417101"/>
    <w:rsid w:val="00417272"/>
    <w:rsid w:val="00422070"/>
    <w:rsid w:val="00431272"/>
    <w:rsid w:val="004333EE"/>
    <w:rsid w:val="00435E03"/>
    <w:rsid w:val="004421C3"/>
    <w:rsid w:val="00443FFD"/>
    <w:rsid w:val="0044500A"/>
    <w:rsid w:val="00452CB9"/>
    <w:rsid w:val="00465FC6"/>
    <w:rsid w:val="00482F69"/>
    <w:rsid w:val="00487E8E"/>
    <w:rsid w:val="00491BA9"/>
    <w:rsid w:val="004926A0"/>
    <w:rsid w:val="00492A06"/>
    <w:rsid w:val="00493961"/>
    <w:rsid w:val="004A3890"/>
    <w:rsid w:val="004A5D05"/>
    <w:rsid w:val="004B28BF"/>
    <w:rsid w:val="004C069C"/>
    <w:rsid w:val="004C41C8"/>
    <w:rsid w:val="004C7125"/>
    <w:rsid w:val="004D7630"/>
    <w:rsid w:val="004E283F"/>
    <w:rsid w:val="004F415E"/>
    <w:rsid w:val="004F72A8"/>
    <w:rsid w:val="004F72DA"/>
    <w:rsid w:val="004F7CDE"/>
    <w:rsid w:val="0052058C"/>
    <w:rsid w:val="00521703"/>
    <w:rsid w:val="00524023"/>
    <w:rsid w:val="0052723F"/>
    <w:rsid w:val="00532CA8"/>
    <w:rsid w:val="005439BD"/>
    <w:rsid w:val="0054477A"/>
    <w:rsid w:val="00565F3F"/>
    <w:rsid w:val="00574889"/>
    <w:rsid w:val="00583AB6"/>
    <w:rsid w:val="00586F55"/>
    <w:rsid w:val="00592F1A"/>
    <w:rsid w:val="005A0F8E"/>
    <w:rsid w:val="005A15AA"/>
    <w:rsid w:val="005A66B0"/>
    <w:rsid w:val="005B2935"/>
    <w:rsid w:val="005B7083"/>
    <w:rsid w:val="005D5C72"/>
    <w:rsid w:val="005E2C4D"/>
    <w:rsid w:val="005F0864"/>
    <w:rsid w:val="005F343C"/>
    <w:rsid w:val="005F558D"/>
    <w:rsid w:val="00601537"/>
    <w:rsid w:val="00614F7C"/>
    <w:rsid w:val="00617B40"/>
    <w:rsid w:val="00623C81"/>
    <w:rsid w:val="0062406F"/>
    <w:rsid w:val="00624276"/>
    <w:rsid w:val="00626321"/>
    <w:rsid w:val="00636F28"/>
    <w:rsid w:val="00655734"/>
    <w:rsid w:val="00656965"/>
    <w:rsid w:val="006613DA"/>
    <w:rsid w:val="006615CF"/>
    <w:rsid w:val="00667CF6"/>
    <w:rsid w:val="006722F9"/>
    <w:rsid w:val="00674B6D"/>
    <w:rsid w:val="00681BAC"/>
    <w:rsid w:val="00682BA8"/>
    <w:rsid w:val="00694B46"/>
    <w:rsid w:val="0069601E"/>
    <w:rsid w:val="00696A05"/>
    <w:rsid w:val="006A5B30"/>
    <w:rsid w:val="006B1282"/>
    <w:rsid w:val="006C3647"/>
    <w:rsid w:val="006C37AF"/>
    <w:rsid w:val="006C7375"/>
    <w:rsid w:val="006C77B8"/>
    <w:rsid w:val="006D18AE"/>
    <w:rsid w:val="006D495B"/>
    <w:rsid w:val="006D7E75"/>
    <w:rsid w:val="00703C13"/>
    <w:rsid w:val="0070579B"/>
    <w:rsid w:val="00705804"/>
    <w:rsid w:val="00712D40"/>
    <w:rsid w:val="007240B9"/>
    <w:rsid w:val="007343BF"/>
    <w:rsid w:val="00735665"/>
    <w:rsid w:val="00735D81"/>
    <w:rsid w:val="0076429B"/>
    <w:rsid w:val="00767CD1"/>
    <w:rsid w:val="00767D41"/>
    <w:rsid w:val="0077481C"/>
    <w:rsid w:val="00775B2D"/>
    <w:rsid w:val="007844D0"/>
    <w:rsid w:val="007A0722"/>
    <w:rsid w:val="007A4FDC"/>
    <w:rsid w:val="007A6978"/>
    <w:rsid w:val="007B369B"/>
    <w:rsid w:val="007B601A"/>
    <w:rsid w:val="007C4C30"/>
    <w:rsid w:val="007C5828"/>
    <w:rsid w:val="007C7868"/>
    <w:rsid w:val="007C78F6"/>
    <w:rsid w:val="007F4C2D"/>
    <w:rsid w:val="00805A4C"/>
    <w:rsid w:val="008215CC"/>
    <w:rsid w:val="00822F9D"/>
    <w:rsid w:val="00825A31"/>
    <w:rsid w:val="008328EF"/>
    <w:rsid w:val="008459BB"/>
    <w:rsid w:val="00852D2E"/>
    <w:rsid w:val="00853EB8"/>
    <w:rsid w:val="00854099"/>
    <w:rsid w:val="0085431A"/>
    <w:rsid w:val="0086530D"/>
    <w:rsid w:val="0087738C"/>
    <w:rsid w:val="00886731"/>
    <w:rsid w:val="00887852"/>
    <w:rsid w:val="008C2ACB"/>
    <w:rsid w:val="008C62A3"/>
    <w:rsid w:val="008D1A95"/>
    <w:rsid w:val="008D6252"/>
    <w:rsid w:val="008E4601"/>
    <w:rsid w:val="008F4DE3"/>
    <w:rsid w:val="00900449"/>
    <w:rsid w:val="00903CF1"/>
    <w:rsid w:val="0091564D"/>
    <w:rsid w:val="00927695"/>
    <w:rsid w:val="00933810"/>
    <w:rsid w:val="00936DD7"/>
    <w:rsid w:val="009469BE"/>
    <w:rsid w:val="00947156"/>
    <w:rsid w:val="0096338B"/>
    <w:rsid w:val="00970EBA"/>
    <w:rsid w:val="00974E9F"/>
    <w:rsid w:val="009750D9"/>
    <w:rsid w:val="00984C2D"/>
    <w:rsid w:val="009917B5"/>
    <w:rsid w:val="00993DA5"/>
    <w:rsid w:val="009A231B"/>
    <w:rsid w:val="009A4C68"/>
    <w:rsid w:val="009C0855"/>
    <w:rsid w:val="009C1751"/>
    <w:rsid w:val="009C21B2"/>
    <w:rsid w:val="009C7EFA"/>
    <w:rsid w:val="009D10BA"/>
    <w:rsid w:val="009D52AF"/>
    <w:rsid w:val="009E442F"/>
    <w:rsid w:val="009F2102"/>
    <w:rsid w:val="009F2380"/>
    <w:rsid w:val="009F4FEE"/>
    <w:rsid w:val="009F6EC2"/>
    <w:rsid w:val="009F7C16"/>
    <w:rsid w:val="00A14960"/>
    <w:rsid w:val="00A22176"/>
    <w:rsid w:val="00A27752"/>
    <w:rsid w:val="00A32400"/>
    <w:rsid w:val="00A33D50"/>
    <w:rsid w:val="00A346BE"/>
    <w:rsid w:val="00A40B46"/>
    <w:rsid w:val="00A457B1"/>
    <w:rsid w:val="00A65659"/>
    <w:rsid w:val="00A708EA"/>
    <w:rsid w:val="00A7539E"/>
    <w:rsid w:val="00A83F4E"/>
    <w:rsid w:val="00AB1E79"/>
    <w:rsid w:val="00AC109E"/>
    <w:rsid w:val="00AC16A7"/>
    <w:rsid w:val="00AC194A"/>
    <w:rsid w:val="00AC579F"/>
    <w:rsid w:val="00AD697A"/>
    <w:rsid w:val="00AD7744"/>
    <w:rsid w:val="00AE3D57"/>
    <w:rsid w:val="00AE6F0F"/>
    <w:rsid w:val="00AE71D0"/>
    <w:rsid w:val="00B05159"/>
    <w:rsid w:val="00B125B8"/>
    <w:rsid w:val="00B17E67"/>
    <w:rsid w:val="00B201CF"/>
    <w:rsid w:val="00B2079F"/>
    <w:rsid w:val="00B2088F"/>
    <w:rsid w:val="00B20990"/>
    <w:rsid w:val="00B2259C"/>
    <w:rsid w:val="00B231A5"/>
    <w:rsid w:val="00B23FA9"/>
    <w:rsid w:val="00B45F61"/>
    <w:rsid w:val="00B53A62"/>
    <w:rsid w:val="00B562C6"/>
    <w:rsid w:val="00B603AA"/>
    <w:rsid w:val="00B61828"/>
    <w:rsid w:val="00B626AF"/>
    <w:rsid w:val="00B6562E"/>
    <w:rsid w:val="00B74FA4"/>
    <w:rsid w:val="00B76CD1"/>
    <w:rsid w:val="00B81A2D"/>
    <w:rsid w:val="00B83681"/>
    <w:rsid w:val="00BB1257"/>
    <w:rsid w:val="00BB6639"/>
    <w:rsid w:val="00BB6F30"/>
    <w:rsid w:val="00BC3B40"/>
    <w:rsid w:val="00BD4CFC"/>
    <w:rsid w:val="00BD7134"/>
    <w:rsid w:val="00BE0F03"/>
    <w:rsid w:val="00BE2AF4"/>
    <w:rsid w:val="00BE30D2"/>
    <w:rsid w:val="00BE57B7"/>
    <w:rsid w:val="00BF262A"/>
    <w:rsid w:val="00BF4F83"/>
    <w:rsid w:val="00C002B4"/>
    <w:rsid w:val="00C02220"/>
    <w:rsid w:val="00C07830"/>
    <w:rsid w:val="00C16253"/>
    <w:rsid w:val="00C17817"/>
    <w:rsid w:val="00C20DD7"/>
    <w:rsid w:val="00C21D1F"/>
    <w:rsid w:val="00C239F1"/>
    <w:rsid w:val="00C24272"/>
    <w:rsid w:val="00C36F0C"/>
    <w:rsid w:val="00C36F5A"/>
    <w:rsid w:val="00C408BB"/>
    <w:rsid w:val="00C47EB2"/>
    <w:rsid w:val="00C51F70"/>
    <w:rsid w:val="00C57967"/>
    <w:rsid w:val="00C66368"/>
    <w:rsid w:val="00C7412C"/>
    <w:rsid w:val="00C80A58"/>
    <w:rsid w:val="00C82F25"/>
    <w:rsid w:val="00CA13FE"/>
    <w:rsid w:val="00CA7141"/>
    <w:rsid w:val="00CB0BDB"/>
    <w:rsid w:val="00CB46F7"/>
    <w:rsid w:val="00CB5914"/>
    <w:rsid w:val="00CC5222"/>
    <w:rsid w:val="00CC7C2A"/>
    <w:rsid w:val="00CD7405"/>
    <w:rsid w:val="00CD7EAB"/>
    <w:rsid w:val="00CE3B8F"/>
    <w:rsid w:val="00CE6F8C"/>
    <w:rsid w:val="00CF3794"/>
    <w:rsid w:val="00CF44D0"/>
    <w:rsid w:val="00CF744D"/>
    <w:rsid w:val="00D007DF"/>
    <w:rsid w:val="00D05C8F"/>
    <w:rsid w:val="00D13A8F"/>
    <w:rsid w:val="00D155CC"/>
    <w:rsid w:val="00D20948"/>
    <w:rsid w:val="00D24007"/>
    <w:rsid w:val="00D26095"/>
    <w:rsid w:val="00D3553A"/>
    <w:rsid w:val="00D43C9B"/>
    <w:rsid w:val="00D4701F"/>
    <w:rsid w:val="00D53054"/>
    <w:rsid w:val="00D5454B"/>
    <w:rsid w:val="00D64FB3"/>
    <w:rsid w:val="00D8061E"/>
    <w:rsid w:val="00D84FAB"/>
    <w:rsid w:val="00D9795C"/>
    <w:rsid w:val="00DB032D"/>
    <w:rsid w:val="00DB0937"/>
    <w:rsid w:val="00DB3119"/>
    <w:rsid w:val="00DC1DB4"/>
    <w:rsid w:val="00DE12FA"/>
    <w:rsid w:val="00DE7CFA"/>
    <w:rsid w:val="00DF57BE"/>
    <w:rsid w:val="00E024DC"/>
    <w:rsid w:val="00E05238"/>
    <w:rsid w:val="00E05262"/>
    <w:rsid w:val="00E14309"/>
    <w:rsid w:val="00E17DCB"/>
    <w:rsid w:val="00E26486"/>
    <w:rsid w:val="00E34F1F"/>
    <w:rsid w:val="00E445E8"/>
    <w:rsid w:val="00E516F7"/>
    <w:rsid w:val="00E517B4"/>
    <w:rsid w:val="00E53B71"/>
    <w:rsid w:val="00E54DCC"/>
    <w:rsid w:val="00E57137"/>
    <w:rsid w:val="00E624C3"/>
    <w:rsid w:val="00E72280"/>
    <w:rsid w:val="00E86CB0"/>
    <w:rsid w:val="00E912F3"/>
    <w:rsid w:val="00E9274A"/>
    <w:rsid w:val="00E935E3"/>
    <w:rsid w:val="00EA5E6C"/>
    <w:rsid w:val="00ED01A2"/>
    <w:rsid w:val="00ED5983"/>
    <w:rsid w:val="00EE4C58"/>
    <w:rsid w:val="00EE75E4"/>
    <w:rsid w:val="00EF214F"/>
    <w:rsid w:val="00EF4DF7"/>
    <w:rsid w:val="00F01D67"/>
    <w:rsid w:val="00F047A3"/>
    <w:rsid w:val="00F114E8"/>
    <w:rsid w:val="00F155DA"/>
    <w:rsid w:val="00F262C9"/>
    <w:rsid w:val="00F422B9"/>
    <w:rsid w:val="00F449DF"/>
    <w:rsid w:val="00F55E37"/>
    <w:rsid w:val="00F60AC4"/>
    <w:rsid w:val="00F679FD"/>
    <w:rsid w:val="00F740B2"/>
    <w:rsid w:val="00F765C7"/>
    <w:rsid w:val="00F8111A"/>
    <w:rsid w:val="00F86ACE"/>
    <w:rsid w:val="00F91E4C"/>
    <w:rsid w:val="00FA4CF5"/>
    <w:rsid w:val="00FB4DDF"/>
    <w:rsid w:val="00FC3FBE"/>
    <w:rsid w:val="00FD5299"/>
    <w:rsid w:val="00FE367D"/>
    <w:rsid w:val="00FE71F9"/>
    <w:rsid w:val="00FF4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CB3E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uiPriority w:val="99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character" w:styleId="ad">
    <w:name w:val="Hyperlink"/>
    <w:rsid w:val="00365A46"/>
    <w:rPr>
      <w:color w:val="0000FF"/>
      <w:u w:val="single"/>
    </w:rPr>
  </w:style>
  <w:style w:type="paragraph" w:customStyle="1" w:styleId="1">
    <w:name w:val="Обычный1"/>
    <w:rsid w:val="008C62A3"/>
    <w:pPr>
      <w:spacing w:after="0" w:line="300" w:lineRule="auto"/>
      <w:ind w:left="5200" w:right="800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styleId="ae">
    <w:name w:val="List Paragraph"/>
    <w:basedOn w:val="a"/>
    <w:uiPriority w:val="34"/>
    <w:qFormat/>
    <w:rsid w:val="00282E54"/>
    <w:pPr>
      <w:ind w:left="720"/>
      <w:contextualSpacing/>
    </w:pPr>
  </w:style>
  <w:style w:type="paragraph" w:styleId="af">
    <w:name w:val="Normal (Web)"/>
    <w:basedOn w:val="a"/>
    <w:uiPriority w:val="99"/>
    <w:unhideWhenUsed/>
    <w:rsid w:val="00C80A58"/>
    <w:pPr>
      <w:spacing w:before="150" w:after="225" w:line="33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_"/>
    <w:basedOn w:val="a0"/>
    <w:link w:val="10"/>
    <w:rsid w:val="002C1952"/>
    <w:rPr>
      <w:rFonts w:ascii="Times New Roman" w:eastAsia="Times New Roman" w:hAnsi="Times New Roman" w:cs="Times New Roman"/>
      <w:spacing w:val="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2C1952"/>
    <w:rPr>
      <w:rFonts w:ascii="Times New Roman" w:eastAsia="Times New Roman" w:hAnsi="Times New Roman" w:cs="Times New Roman"/>
      <w:b/>
      <w:bCs/>
      <w:spacing w:val="7"/>
      <w:shd w:val="clear" w:color="auto" w:fill="FFFFFF"/>
    </w:rPr>
  </w:style>
  <w:style w:type="paragraph" w:customStyle="1" w:styleId="10">
    <w:name w:val="Основной текст1"/>
    <w:basedOn w:val="a"/>
    <w:link w:val="af0"/>
    <w:rsid w:val="002C1952"/>
    <w:pPr>
      <w:widowControl w:val="0"/>
      <w:shd w:val="clear" w:color="auto" w:fill="FFFFFF"/>
      <w:spacing w:after="0" w:line="331" w:lineRule="exact"/>
      <w:jc w:val="both"/>
    </w:pPr>
    <w:rPr>
      <w:rFonts w:ascii="Times New Roman" w:eastAsia="Times New Roman" w:hAnsi="Times New Roman" w:cs="Times New Roman"/>
      <w:spacing w:val="6"/>
    </w:rPr>
  </w:style>
  <w:style w:type="paragraph" w:customStyle="1" w:styleId="30">
    <w:name w:val="Основной текст (3)"/>
    <w:basedOn w:val="a"/>
    <w:link w:val="3"/>
    <w:rsid w:val="002C1952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b/>
      <w:bCs/>
      <w:spacing w:val="7"/>
    </w:rPr>
  </w:style>
  <w:style w:type="paragraph" w:customStyle="1" w:styleId="Default">
    <w:name w:val="Default"/>
    <w:rsid w:val="004421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92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5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9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obmen\obmen\7.%20&#1054;&#1090;&#1076;&#1077;&#1083;%20&#1052;&#1043;&#1050;(&#1053;),%20&#1048;&#1040;&#1080;&#1044;&#1054;\&#1086;&#1090;&#1095;&#1077;&#1090;&#1099;\2019\&#1054;&#1090;&#1095;&#1077;&#1090;%20&#1087;&#1086;%20&#1086;&#1073;&#1088;&#1072;&#1097;&#1077;&#1085;&#1080;&#1103;&#1084;%20&#1075;&#1088;&#1072;&#1078;&#1076;&#1072;&#1085;%202019\1%20&#1082;&#1074;&#1072;&#1088;&#1090;&#1072;&#1083;%202019\&#1044;&#1083;&#1103;%20&#1076;&#1080;&#1072;&#1075;&#1088;&#1072;&#1084;&#1084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\\obmen\obmen\7.%20&#1054;&#1090;&#1076;&#1077;&#1083;%20&#1052;&#1043;&#1050;(&#1053;),%20&#1048;&#1040;&#1080;&#1044;&#1054;\&#1086;&#1090;&#1095;&#1077;&#1090;&#1099;\2019\&#1054;&#1090;&#1095;&#1077;&#1090;%20&#1087;&#1086;%20&#1086;&#1073;&#1088;&#1072;&#1097;&#1077;&#1085;&#1080;&#1103;&#1084;%20&#1075;&#1088;&#1072;&#1078;&#1076;&#1072;&#1085;%202019\1%20&#1082;&#1074;&#1072;&#1088;&#1090;&#1072;&#1083;%202019\&#1044;&#1083;&#1103;%20&#1076;&#1080;&#1072;&#1075;&#1088;&#1072;&#1084;&#1084;.xlsx" TargetMode="Externa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\\obmen\obmen\7.%20&#1054;&#1090;&#1076;&#1077;&#1083;%20&#1052;&#1043;&#1050;(&#1053;),%20&#1048;&#1040;&#1080;&#1044;&#1054;\&#1086;&#1090;&#1095;&#1077;&#1090;&#1099;\2019\&#1054;&#1090;&#1095;&#1077;&#1090;%20&#1087;&#1086;%20&#1086;&#1073;&#1088;&#1072;&#1097;&#1077;&#1085;&#1080;&#1103;&#1084;%20&#1075;&#1088;&#1072;&#1078;&#1076;&#1072;&#1085;%202019\1%20&#1082;&#1074;&#1072;&#1088;&#1090;&#1072;&#1083;%202019\&#1044;&#1083;&#1103;%20&#1076;&#1080;&#1072;&#1075;&#1088;&#1072;&#1084;&#1084;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Лист1!$A$1:$C$1</c:f>
              <c:numCache>
                <c:formatCode>General</c:formatCode>
                <c:ptCount val="3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</c:numCache>
            </c:numRef>
          </c:cat>
          <c:val>
            <c:numRef>
              <c:f>Лист1!$A$2:$C$2</c:f>
              <c:numCache>
                <c:formatCode>General</c:formatCode>
                <c:ptCount val="3"/>
                <c:pt idx="0">
                  <c:v>45</c:v>
                </c:pt>
                <c:pt idx="1">
                  <c:v>24</c:v>
                </c:pt>
                <c:pt idx="2">
                  <c:v>39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656-4511-897A-BBB7D8FB0B5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15816040"/>
        <c:axId val="515819960"/>
      </c:barChart>
      <c:catAx>
        <c:axId val="5158160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5819960"/>
        <c:crosses val="autoZero"/>
        <c:auto val="1"/>
        <c:lblAlgn val="ctr"/>
        <c:lblOffset val="100"/>
        <c:noMultiLvlLbl val="0"/>
      </c:catAx>
      <c:valAx>
        <c:axId val="5158199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581604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Лист1!$B$21</c:f>
              <c:strCache>
                <c:ptCount val="1"/>
                <c:pt idx="0">
                  <c:v>2017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Лист1!$A$22:$A$40</c:f>
              <c:strCache>
                <c:ptCount val="19"/>
                <c:pt idx="0">
                  <c:v>Сургут</c:v>
                </c:pt>
                <c:pt idx="1">
                  <c:v>Пыть-Ях</c:v>
                </c:pt>
                <c:pt idx="2">
                  <c:v>Ханты-Мансийск</c:v>
                </c:pt>
                <c:pt idx="3">
                  <c:v>Нефтеюганск</c:v>
                </c:pt>
                <c:pt idx="4">
                  <c:v>Радужный</c:v>
                </c:pt>
                <c:pt idx="5">
                  <c:v>Лангепас</c:v>
                </c:pt>
                <c:pt idx="6">
                  <c:v>Нижневартовск</c:v>
                </c:pt>
                <c:pt idx="7">
                  <c:v>Нягань</c:v>
                </c:pt>
                <c:pt idx="8">
                  <c:v>Югорск</c:v>
                </c:pt>
                <c:pt idx="9">
                  <c:v>Нефтеюганский район</c:v>
                </c:pt>
                <c:pt idx="10">
                  <c:v>Мегион</c:v>
                </c:pt>
                <c:pt idx="11">
                  <c:v>Березовский район</c:v>
                </c:pt>
                <c:pt idx="12">
                  <c:v>Сургутский район</c:v>
                </c:pt>
                <c:pt idx="13">
                  <c:v>Белоярский район</c:v>
                </c:pt>
                <c:pt idx="14">
                  <c:v>Кондинский район</c:v>
                </c:pt>
                <c:pt idx="15">
                  <c:v>Урай</c:v>
                </c:pt>
                <c:pt idx="16">
                  <c:v>Ханты-Мансийский район</c:v>
                </c:pt>
                <c:pt idx="17">
                  <c:v>Покачи</c:v>
                </c:pt>
                <c:pt idx="18">
                  <c:v>Нижневартовский район</c:v>
                </c:pt>
              </c:strCache>
            </c:strRef>
          </c:cat>
          <c:val>
            <c:numRef>
              <c:f>Лист1!$B$22:$B$40</c:f>
              <c:numCache>
                <c:formatCode>General</c:formatCode>
                <c:ptCount val="19"/>
                <c:pt idx="0">
                  <c:v>6</c:v>
                </c:pt>
                <c:pt idx="1">
                  <c:v>0</c:v>
                </c:pt>
                <c:pt idx="2">
                  <c:v>3</c:v>
                </c:pt>
                <c:pt idx="3">
                  <c:v>2</c:v>
                </c:pt>
                <c:pt idx="4">
                  <c:v>1</c:v>
                </c:pt>
                <c:pt idx="5">
                  <c:v>2</c:v>
                </c:pt>
                <c:pt idx="6">
                  <c:v>8</c:v>
                </c:pt>
                <c:pt idx="7">
                  <c:v>2</c:v>
                </c:pt>
                <c:pt idx="8">
                  <c:v>1</c:v>
                </c:pt>
                <c:pt idx="9">
                  <c:v>5</c:v>
                </c:pt>
                <c:pt idx="10">
                  <c:v>0</c:v>
                </c:pt>
                <c:pt idx="11">
                  <c:v>0</c:v>
                </c:pt>
                <c:pt idx="12">
                  <c:v>5</c:v>
                </c:pt>
                <c:pt idx="13">
                  <c:v>0</c:v>
                </c:pt>
                <c:pt idx="14">
                  <c:v>3</c:v>
                </c:pt>
                <c:pt idx="15">
                  <c:v>1</c:v>
                </c:pt>
                <c:pt idx="16">
                  <c:v>2</c:v>
                </c:pt>
                <c:pt idx="17">
                  <c:v>0</c:v>
                </c:pt>
                <c:pt idx="18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B5D-49B8-98D4-C7EF7AF48407}"/>
            </c:ext>
          </c:extLst>
        </c:ser>
        <c:ser>
          <c:idx val="1"/>
          <c:order val="1"/>
          <c:tx>
            <c:strRef>
              <c:f>Лист1!$C$21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rgbClr val="00206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Лист1!$A$22:$A$40</c:f>
              <c:strCache>
                <c:ptCount val="19"/>
                <c:pt idx="0">
                  <c:v>Сургут</c:v>
                </c:pt>
                <c:pt idx="1">
                  <c:v>Пыть-Ях</c:v>
                </c:pt>
                <c:pt idx="2">
                  <c:v>Ханты-Мансийск</c:v>
                </c:pt>
                <c:pt idx="3">
                  <c:v>Нефтеюганск</c:v>
                </c:pt>
                <c:pt idx="4">
                  <c:v>Радужный</c:v>
                </c:pt>
                <c:pt idx="5">
                  <c:v>Лангепас</c:v>
                </c:pt>
                <c:pt idx="6">
                  <c:v>Нижневартовск</c:v>
                </c:pt>
                <c:pt idx="7">
                  <c:v>Нягань</c:v>
                </c:pt>
                <c:pt idx="8">
                  <c:v>Югорск</c:v>
                </c:pt>
                <c:pt idx="9">
                  <c:v>Нефтеюганский район</c:v>
                </c:pt>
                <c:pt idx="10">
                  <c:v>Мегион</c:v>
                </c:pt>
                <c:pt idx="11">
                  <c:v>Березовский район</c:v>
                </c:pt>
                <c:pt idx="12">
                  <c:v>Сургутский район</c:v>
                </c:pt>
                <c:pt idx="13">
                  <c:v>Белоярский район</c:v>
                </c:pt>
                <c:pt idx="14">
                  <c:v>Кондинский район</c:v>
                </c:pt>
                <c:pt idx="15">
                  <c:v>Урай</c:v>
                </c:pt>
                <c:pt idx="16">
                  <c:v>Ханты-Мансийский район</c:v>
                </c:pt>
                <c:pt idx="17">
                  <c:v>Покачи</c:v>
                </c:pt>
                <c:pt idx="18">
                  <c:v>Нижневартовский район</c:v>
                </c:pt>
              </c:strCache>
            </c:strRef>
          </c:cat>
          <c:val>
            <c:numRef>
              <c:f>Лист1!$C$22:$C$40</c:f>
              <c:numCache>
                <c:formatCode>General</c:formatCode>
                <c:ptCount val="19"/>
                <c:pt idx="0">
                  <c:v>8</c:v>
                </c:pt>
                <c:pt idx="1">
                  <c:v>0</c:v>
                </c:pt>
                <c:pt idx="2">
                  <c:v>1</c:v>
                </c:pt>
                <c:pt idx="3">
                  <c:v>2</c:v>
                </c:pt>
                <c:pt idx="4">
                  <c:v>1</c:v>
                </c:pt>
                <c:pt idx="5">
                  <c:v>4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2</c:v>
                </c:pt>
                <c:pt idx="13">
                  <c:v>2</c:v>
                </c:pt>
                <c:pt idx="14">
                  <c:v>1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B5D-49B8-98D4-C7EF7AF48407}"/>
            </c:ext>
          </c:extLst>
        </c:ser>
        <c:ser>
          <c:idx val="2"/>
          <c:order val="2"/>
          <c:tx>
            <c:strRef>
              <c:f>Лист1!$D$21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3">
                <a:lumMod val="60000"/>
                <a:lumOff val="4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Лист1!$A$22:$A$40</c:f>
              <c:strCache>
                <c:ptCount val="19"/>
                <c:pt idx="0">
                  <c:v>Сургут</c:v>
                </c:pt>
                <c:pt idx="1">
                  <c:v>Пыть-Ях</c:v>
                </c:pt>
                <c:pt idx="2">
                  <c:v>Ханты-Мансийск</c:v>
                </c:pt>
                <c:pt idx="3">
                  <c:v>Нефтеюганск</c:v>
                </c:pt>
                <c:pt idx="4">
                  <c:v>Радужный</c:v>
                </c:pt>
                <c:pt idx="5">
                  <c:v>Лангепас</c:v>
                </c:pt>
                <c:pt idx="6">
                  <c:v>Нижневартовск</c:v>
                </c:pt>
                <c:pt idx="7">
                  <c:v>Нягань</c:v>
                </c:pt>
                <c:pt idx="8">
                  <c:v>Югорск</c:v>
                </c:pt>
                <c:pt idx="9">
                  <c:v>Нефтеюганский район</c:v>
                </c:pt>
                <c:pt idx="10">
                  <c:v>Мегион</c:v>
                </c:pt>
                <c:pt idx="11">
                  <c:v>Березовский район</c:v>
                </c:pt>
                <c:pt idx="12">
                  <c:v>Сургутский район</c:v>
                </c:pt>
                <c:pt idx="13">
                  <c:v>Белоярский район</c:v>
                </c:pt>
                <c:pt idx="14">
                  <c:v>Кондинский район</c:v>
                </c:pt>
                <c:pt idx="15">
                  <c:v>Урай</c:v>
                </c:pt>
                <c:pt idx="16">
                  <c:v>Ханты-Мансийский район</c:v>
                </c:pt>
                <c:pt idx="17">
                  <c:v>Покачи</c:v>
                </c:pt>
                <c:pt idx="18">
                  <c:v>Нижневартовский район</c:v>
                </c:pt>
              </c:strCache>
            </c:strRef>
          </c:cat>
          <c:val>
            <c:numRef>
              <c:f>Лист1!$D$22:$D$40</c:f>
              <c:numCache>
                <c:formatCode>General</c:formatCode>
                <c:ptCount val="19"/>
                <c:pt idx="0">
                  <c:v>13</c:v>
                </c:pt>
                <c:pt idx="1">
                  <c:v>4</c:v>
                </c:pt>
                <c:pt idx="2">
                  <c:v>3</c:v>
                </c:pt>
                <c:pt idx="3">
                  <c:v>2</c:v>
                </c:pt>
                <c:pt idx="4">
                  <c:v>2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1</c:v>
                </c:pt>
                <c:pt idx="10">
                  <c:v>1</c:v>
                </c:pt>
                <c:pt idx="11">
                  <c:v>1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5B5D-49B8-98D4-C7EF7AF4840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15810160"/>
        <c:axId val="515810944"/>
      </c:barChart>
      <c:catAx>
        <c:axId val="5158101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5810944"/>
        <c:crosses val="autoZero"/>
        <c:auto val="1"/>
        <c:lblAlgn val="ctr"/>
        <c:lblOffset val="100"/>
        <c:noMultiLvlLbl val="0"/>
      </c:catAx>
      <c:valAx>
        <c:axId val="5158109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581016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 письменной форме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</c:numCache>
            </c:numRef>
          </c:cat>
          <c:val>
            <c:numRef>
              <c:f>Лист1!$B$2:$B$4</c:f>
              <c:numCache>
                <c:formatCode>0.00%</c:formatCode>
                <c:ptCount val="3"/>
                <c:pt idx="0">
                  <c:v>0.35599999999999998</c:v>
                </c:pt>
                <c:pt idx="1">
                  <c:v>0.16700000000000001</c:v>
                </c:pt>
                <c:pt idx="2" formatCode="0%">
                  <c:v>0.21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58A-4F56-8245-A873A4FD0293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в форме электронного документа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</c:numCache>
            </c:numRef>
          </c:cat>
          <c:val>
            <c:numRef>
              <c:f>Лист1!$C$2:$C$4</c:f>
              <c:numCache>
                <c:formatCode>0.00%</c:formatCode>
                <c:ptCount val="3"/>
                <c:pt idx="0">
                  <c:v>0.64400000000000002</c:v>
                </c:pt>
                <c:pt idx="1">
                  <c:v>0.83299999999999996</c:v>
                </c:pt>
                <c:pt idx="2" formatCode="0%">
                  <c:v>0.79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58A-4F56-8245-A873A4FD029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930166064"/>
        <c:axId val="930166480"/>
      </c:barChart>
      <c:catAx>
        <c:axId val="9301660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30166480"/>
        <c:crosses val="autoZero"/>
        <c:auto val="1"/>
        <c:lblAlgn val="ctr"/>
        <c:lblOffset val="100"/>
        <c:noMultiLvlLbl val="0"/>
      </c:catAx>
      <c:valAx>
        <c:axId val="9301664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301660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Lbl>
              <c:idx val="0"/>
              <c:layout>
                <c:manualLayout>
                  <c:x val="-1.7727353306151425E-2"/>
                  <c:y val="-0.1176470588235294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2527-415F-88DB-98E6F2FC6739}"/>
                </c:ext>
              </c:extLst>
            </c:dLbl>
            <c:dLbl>
              <c:idx val="1"/>
              <c:layout>
                <c:manualLayout>
                  <c:x val="-3.1909235951072507E-2"/>
                  <c:y val="-0.1372549019607843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2527-415F-88DB-98E6F2FC673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</c:numCache>
            </c:num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4</c:v>
                </c:pt>
                <c:pt idx="1">
                  <c:v>0</c:v>
                </c:pt>
                <c:pt idx="2">
                  <c:v>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0CE7-4B97-A399-E994A4A3B42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800435184"/>
        <c:axId val="800434768"/>
      </c:lineChart>
      <c:catAx>
        <c:axId val="8004351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800434768"/>
        <c:crosses val="autoZero"/>
        <c:auto val="1"/>
        <c:lblAlgn val="ctr"/>
        <c:lblOffset val="100"/>
        <c:noMultiLvlLbl val="0"/>
      </c:catAx>
      <c:valAx>
        <c:axId val="8004347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80043518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Лист1!$A$81</c:f>
              <c:strCache>
                <c:ptCount val="1"/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Лист1!$B$80:$D$80</c:f>
              <c:numCache>
                <c:formatCode>General</c:formatCode>
                <c:ptCount val="3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</c:numCache>
            </c:numRef>
          </c:cat>
          <c:val>
            <c:numRef>
              <c:f>Лист1!$B$81:$D$81</c:f>
              <c:numCache>
                <c:formatCode>General</c:formatCode>
                <c:ptCount val="3"/>
                <c:pt idx="0">
                  <c:v>4</c:v>
                </c:pt>
                <c:pt idx="1">
                  <c:v>3</c:v>
                </c:pt>
                <c:pt idx="2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E24-4789-9C62-05161D0958F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73076744"/>
        <c:axId val="373077920"/>
      </c:barChart>
      <c:catAx>
        <c:axId val="3730767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73077920"/>
        <c:crosses val="autoZero"/>
        <c:auto val="1"/>
        <c:lblAlgn val="ctr"/>
        <c:lblOffset val="100"/>
        <c:noMultiLvlLbl val="0"/>
      </c:catAx>
      <c:valAx>
        <c:axId val="3730779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7307674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BE8D36-A73F-45F7-9ECB-0A0631863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2615</Words>
  <Characters>14908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2019-10-30T13:18:00Z</dcterms:created>
  <dcterms:modified xsi:type="dcterms:W3CDTF">2019-10-31T05:51:00Z</dcterms:modified>
</cp:coreProperties>
</file>